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6C70E220" w:rsidR="00603681" w:rsidRPr="00A0144C" w:rsidRDefault="00603681" w:rsidP="00832AF1">
      <w:pPr>
        <w:pStyle w:val="3GPPHeader"/>
        <w:spacing w:after="60"/>
        <w:rPr>
          <w:rFonts w:ascii="Times New Roman" w:hAnsi="Times New Roman"/>
          <w:lang w:val="en-US"/>
        </w:rPr>
      </w:pPr>
      <w:bookmarkStart w:id="0" w:name="_Hlk512852793"/>
      <w:bookmarkStart w:id="1" w:name="_GoBack"/>
      <w:bookmarkEnd w:id="1"/>
      <w:r w:rsidRPr="00A0144C">
        <w:rPr>
          <w:rFonts w:ascii="Times New Roman" w:hAnsi="Times New Roman"/>
          <w:lang w:val="en-US"/>
        </w:rPr>
        <w:t>3GPP TSG-RAN WG</w:t>
      </w:r>
      <w:r w:rsidR="00095DD0">
        <w:rPr>
          <w:rFonts w:ascii="Times New Roman" w:hAnsi="Times New Roman"/>
          <w:lang w:val="en-US"/>
        </w:rPr>
        <w:t>2</w:t>
      </w:r>
      <w:r w:rsidR="00832AF1" w:rsidRPr="00A0144C">
        <w:rPr>
          <w:rFonts w:ascii="Times New Roman" w:hAnsi="Times New Roman"/>
          <w:lang w:val="en-US"/>
        </w:rPr>
        <w:t xml:space="preserve"> Meeting</w:t>
      </w:r>
      <w:r w:rsidRPr="00A0144C">
        <w:rPr>
          <w:rFonts w:ascii="Times New Roman" w:hAnsi="Times New Roman"/>
          <w:lang w:val="en-US"/>
        </w:rPr>
        <w:t xml:space="preserve"> #</w:t>
      </w:r>
      <w:r w:rsidR="00095DD0">
        <w:rPr>
          <w:rFonts w:ascii="Times New Roman" w:hAnsi="Times New Roman"/>
          <w:lang w:val="en-US"/>
        </w:rPr>
        <w:t>11</w:t>
      </w:r>
      <w:r w:rsidR="004A3FBB" w:rsidRPr="00A0144C">
        <w:rPr>
          <w:rFonts w:ascii="Times New Roman" w:hAnsi="Times New Roman"/>
          <w:lang w:val="en-US"/>
        </w:rPr>
        <w:t>9</w:t>
      </w:r>
      <w:r w:rsidR="00832AF1" w:rsidRPr="00A0144C">
        <w:rPr>
          <w:rFonts w:ascii="Times New Roman" w:hAnsi="Times New Roman"/>
          <w:lang w:val="en-US"/>
        </w:rPr>
        <w:t>-</w:t>
      </w:r>
      <w:r w:rsidR="00E7224A" w:rsidRPr="00A0144C">
        <w:rPr>
          <w:rFonts w:ascii="Times New Roman" w:hAnsi="Times New Roman"/>
          <w:lang w:val="en-US"/>
        </w:rPr>
        <w:t>e</w:t>
      </w:r>
      <w:r w:rsidRPr="00A0144C">
        <w:rPr>
          <w:rFonts w:ascii="Times New Roman" w:hAnsi="Times New Roman"/>
          <w:lang w:val="en-US"/>
        </w:rPr>
        <w:tab/>
      </w:r>
      <w:r w:rsidR="0086574D" w:rsidRPr="00A0144C">
        <w:rPr>
          <w:rFonts w:ascii="Times New Roman" w:hAnsi="Times New Roman"/>
          <w:lang w:val="en-US"/>
        </w:rPr>
        <w:t>R</w:t>
      </w:r>
      <w:r w:rsidR="00BD725A">
        <w:rPr>
          <w:rFonts w:ascii="Times New Roman" w:hAnsi="Times New Roman"/>
          <w:lang w:val="en-US"/>
        </w:rPr>
        <w:t>2</w:t>
      </w:r>
      <w:r w:rsidR="0086574D" w:rsidRPr="00A0144C">
        <w:rPr>
          <w:rFonts w:ascii="Times New Roman" w:hAnsi="Times New Roman"/>
          <w:lang w:val="en-US"/>
        </w:rPr>
        <w:t>-</w:t>
      </w:r>
      <w:r w:rsidR="00C8461E">
        <w:rPr>
          <w:rFonts w:ascii="Times New Roman" w:hAnsi="Times New Roman"/>
          <w:lang w:val="en-US"/>
        </w:rPr>
        <w:t>2207684</w:t>
      </w:r>
    </w:p>
    <w:bookmarkEnd w:id="0"/>
    <w:p w14:paraId="54F950F6" w14:textId="42422A90" w:rsidR="00603681" w:rsidRPr="00A0144C" w:rsidRDefault="00836B8A" w:rsidP="00896EBA">
      <w:pPr>
        <w:tabs>
          <w:tab w:val="right" w:pos="9639"/>
        </w:tabs>
        <w:overflowPunct w:val="0"/>
        <w:autoSpaceDE w:val="0"/>
        <w:autoSpaceDN w:val="0"/>
        <w:adjustRightInd w:val="0"/>
        <w:jc w:val="left"/>
        <w:textAlignment w:val="baseline"/>
        <w:rPr>
          <w:rFonts w:ascii="Times New Roman" w:eastAsia="Times New Roman" w:hAnsi="Times New Roman" w:cs="Times New Roman"/>
          <w:b/>
          <w:kern w:val="0"/>
          <w:sz w:val="24"/>
          <w:szCs w:val="20"/>
        </w:rPr>
      </w:pPr>
      <w:r w:rsidRPr="00A0144C">
        <w:rPr>
          <w:rFonts w:ascii="Times New Roman" w:eastAsia="Times New Roman" w:hAnsi="Times New Roman" w:cs="Times New Roman"/>
          <w:b/>
          <w:kern w:val="0"/>
          <w:sz w:val="24"/>
          <w:szCs w:val="20"/>
        </w:rPr>
        <w:t xml:space="preserve">Online, </w:t>
      </w:r>
      <w:r w:rsidR="00095DD0" w:rsidRPr="00095DD0">
        <w:rPr>
          <w:rFonts w:ascii="Times New Roman" w:eastAsia="Times New Roman" w:hAnsi="Times New Roman" w:cs="Times New Roman"/>
          <w:b/>
          <w:kern w:val="0"/>
          <w:sz w:val="24"/>
          <w:szCs w:val="20"/>
        </w:rPr>
        <w:t>17th – 29th August</w:t>
      </w:r>
      <w:r w:rsidR="00896EBA" w:rsidRPr="00A0144C">
        <w:rPr>
          <w:rFonts w:ascii="Times New Roman" w:eastAsia="Times New Roman" w:hAnsi="Times New Roman" w:cs="Times New Roman"/>
          <w:b/>
          <w:kern w:val="0"/>
          <w:sz w:val="24"/>
          <w:szCs w:val="20"/>
        </w:rPr>
        <w:t>, 202</w:t>
      </w:r>
      <w:r w:rsidR="00CA5C37" w:rsidRPr="00A0144C">
        <w:rPr>
          <w:rFonts w:ascii="Times New Roman" w:eastAsia="Times New Roman" w:hAnsi="Times New Roman" w:cs="Times New Roman"/>
          <w:b/>
          <w:kern w:val="0"/>
          <w:sz w:val="24"/>
          <w:szCs w:val="20"/>
        </w:rPr>
        <w:t>2</w:t>
      </w:r>
      <w:r w:rsidR="00EE464A" w:rsidRPr="00A0144C">
        <w:rPr>
          <w:rFonts w:ascii="Times New Roman" w:eastAsia="Times New Roman" w:hAnsi="Times New Roman" w:cs="Times New Roman"/>
          <w:b/>
          <w:kern w:val="0"/>
          <w:sz w:val="24"/>
          <w:szCs w:val="20"/>
        </w:rPr>
        <w:t xml:space="preserve">                            </w:t>
      </w:r>
      <w:r w:rsidR="00DF3AC5" w:rsidRPr="00A0144C">
        <w:rPr>
          <w:rFonts w:ascii="Times New Roman" w:eastAsia="Times New Roman" w:hAnsi="Times New Roman" w:cs="Times New Roman"/>
          <w:b/>
          <w:kern w:val="0"/>
          <w:sz w:val="24"/>
          <w:szCs w:val="20"/>
        </w:rPr>
        <w:t xml:space="preserve">    </w:t>
      </w:r>
      <w:r w:rsidR="00D7214A" w:rsidRPr="00A0144C">
        <w:rPr>
          <w:rFonts w:ascii="Times New Roman" w:eastAsia="Times New Roman" w:hAnsi="Times New Roman" w:cs="Times New Roman"/>
          <w:b/>
          <w:kern w:val="0"/>
          <w:sz w:val="24"/>
          <w:szCs w:val="20"/>
        </w:rPr>
        <w:t xml:space="preserve">                  </w:t>
      </w:r>
    </w:p>
    <w:p w14:paraId="7BA3DCB5" w14:textId="77777777" w:rsidR="00603681" w:rsidRPr="00A0144C" w:rsidRDefault="00603681" w:rsidP="00603681">
      <w:pPr>
        <w:pStyle w:val="3GPPHeader"/>
        <w:rPr>
          <w:rFonts w:ascii="Times New Roman" w:hAnsi="Times New Roman"/>
          <w:lang w:val="en-US"/>
        </w:rPr>
      </w:pPr>
    </w:p>
    <w:p w14:paraId="585708CF" w14:textId="02D6ADBB" w:rsidR="00603681" w:rsidRPr="00A0144C" w:rsidRDefault="00603681" w:rsidP="00603681">
      <w:pPr>
        <w:pStyle w:val="3GPPHeader"/>
        <w:rPr>
          <w:rFonts w:ascii="Times New Roman" w:hAnsi="Times New Roman"/>
          <w:sz w:val="22"/>
          <w:szCs w:val="22"/>
        </w:rPr>
      </w:pPr>
      <w:r w:rsidRPr="00A0144C">
        <w:rPr>
          <w:rFonts w:ascii="Times New Roman" w:hAnsi="Times New Roman"/>
          <w:sz w:val="22"/>
          <w:szCs w:val="22"/>
          <w:lang w:val="en-US"/>
        </w:rPr>
        <w:t>Agenda Item:</w:t>
      </w:r>
      <w:r w:rsidRPr="00A0144C">
        <w:rPr>
          <w:rFonts w:ascii="Times New Roman" w:hAnsi="Times New Roman"/>
          <w:sz w:val="22"/>
          <w:szCs w:val="22"/>
          <w:lang w:val="en-US"/>
        </w:rPr>
        <w:tab/>
      </w:r>
      <w:r w:rsidR="00095DD0">
        <w:rPr>
          <w:rFonts w:ascii="Times New Roman" w:hAnsi="Times New Roman"/>
          <w:sz w:val="22"/>
          <w:szCs w:val="22"/>
        </w:rPr>
        <w:t>8.2.2</w:t>
      </w:r>
    </w:p>
    <w:p w14:paraId="1DF9CD2F" w14:textId="77777777" w:rsidR="00603681" w:rsidRPr="00A0144C" w:rsidRDefault="00603681" w:rsidP="00603681">
      <w:pPr>
        <w:pStyle w:val="3GPPHeader"/>
        <w:rPr>
          <w:rFonts w:ascii="Times New Roman" w:hAnsi="Times New Roman"/>
          <w:sz w:val="22"/>
          <w:szCs w:val="22"/>
        </w:rPr>
      </w:pPr>
      <w:r w:rsidRPr="00A0144C">
        <w:rPr>
          <w:rFonts w:ascii="Times New Roman" w:hAnsi="Times New Roman"/>
          <w:sz w:val="22"/>
          <w:szCs w:val="22"/>
        </w:rPr>
        <w:t>Source:</w:t>
      </w:r>
      <w:r w:rsidRPr="00A0144C">
        <w:rPr>
          <w:rFonts w:ascii="Times New Roman" w:hAnsi="Times New Roman"/>
          <w:sz w:val="22"/>
          <w:szCs w:val="22"/>
        </w:rPr>
        <w:tab/>
      </w:r>
      <w:proofErr w:type="spellStart"/>
      <w:r w:rsidRPr="00A0144C">
        <w:rPr>
          <w:rFonts w:ascii="Times New Roman" w:hAnsi="Times New Roman"/>
          <w:sz w:val="22"/>
          <w:szCs w:val="22"/>
        </w:rPr>
        <w:t>Spreadtrum</w:t>
      </w:r>
      <w:proofErr w:type="spellEnd"/>
      <w:r w:rsidRPr="00A0144C">
        <w:rPr>
          <w:rFonts w:ascii="Times New Roman" w:hAnsi="Times New Roman"/>
          <w:sz w:val="22"/>
          <w:szCs w:val="22"/>
        </w:rPr>
        <w:t xml:space="preserve"> Communications</w:t>
      </w:r>
    </w:p>
    <w:p w14:paraId="134151B4" w14:textId="098AE631" w:rsidR="00603681" w:rsidRPr="00A0144C" w:rsidRDefault="00603681" w:rsidP="00603681">
      <w:pPr>
        <w:pStyle w:val="3GPPHeader"/>
        <w:rPr>
          <w:rFonts w:ascii="Times New Roman" w:eastAsiaTheme="minorEastAsia" w:hAnsi="Times New Roman"/>
          <w:sz w:val="22"/>
          <w:szCs w:val="22"/>
        </w:rPr>
      </w:pPr>
      <w:r w:rsidRPr="00A0144C">
        <w:rPr>
          <w:rFonts w:ascii="Times New Roman" w:hAnsi="Times New Roman"/>
          <w:sz w:val="22"/>
          <w:szCs w:val="22"/>
        </w:rPr>
        <w:t>Title:</w:t>
      </w:r>
      <w:r w:rsidRPr="00A0144C">
        <w:rPr>
          <w:rFonts w:ascii="Times New Roman" w:hAnsi="Times New Roman"/>
          <w:sz w:val="22"/>
          <w:szCs w:val="22"/>
        </w:rPr>
        <w:tab/>
      </w:r>
      <w:bookmarkStart w:id="2" w:name="OLE_LINK13"/>
      <w:bookmarkStart w:id="3" w:name="OLE_LINK14"/>
      <w:r w:rsidR="00A504C8" w:rsidRPr="00A504C8">
        <w:rPr>
          <w:rFonts w:ascii="Times New Roman" w:hAnsi="Times New Roman"/>
          <w:sz w:val="22"/>
          <w:szCs w:val="22"/>
        </w:rPr>
        <w:t>Discussion on potential solutions for SL positioning</w:t>
      </w:r>
      <w:bookmarkEnd w:id="2"/>
      <w:bookmarkEnd w:id="3"/>
    </w:p>
    <w:p w14:paraId="4BE820C2" w14:textId="77777777" w:rsidR="00603681" w:rsidRPr="00A0144C" w:rsidRDefault="00603681" w:rsidP="00603681">
      <w:pPr>
        <w:pStyle w:val="3GPPHeader"/>
        <w:rPr>
          <w:rFonts w:ascii="Times New Roman" w:hAnsi="Times New Roman"/>
          <w:sz w:val="22"/>
          <w:szCs w:val="22"/>
        </w:rPr>
      </w:pPr>
      <w:r w:rsidRPr="00A0144C">
        <w:rPr>
          <w:rFonts w:ascii="Times New Roman" w:hAnsi="Times New Roman"/>
          <w:sz w:val="22"/>
          <w:szCs w:val="22"/>
        </w:rPr>
        <w:t>Document for:</w:t>
      </w:r>
      <w:r w:rsidRPr="00A0144C">
        <w:rPr>
          <w:rFonts w:ascii="Times New Roman" w:hAnsi="Times New Roman"/>
          <w:sz w:val="22"/>
          <w:szCs w:val="22"/>
        </w:rPr>
        <w:tab/>
        <w:t>Discussion and Decision</w:t>
      </w:r>
    </w:p>
    <w:p w14:paraId="233D9F6D" w14:textId="77777777" w:rsidR="00603681" w:rsidRPr="00A0144C" w:rsidRDefault="00603681" w:rsidP="00603681">
      <w:pPr>
        <w:pStyle w:val="1"/>
        <w:overflowPunct/>
        <w:autoSpaceDE/>
        <w:autoSpaceDN/>
        <w:adjustRightInd/>
        <w:textAlignment w:val="auto"/>
        <w:rPr>
          <w:rFonts w:ascii="Times New Roman" w:hAnsi="Times New Roman" w:cs="Times New Roman"/>
        </w:rPr>
      </w:pPr>
      <w:r w:rsidRPr="00A0144C">
        <w:rPr>
          <w:rFonts w:ascii="Times New Roman" w:hAnsi="Times New Roman" w:cs="Times New Roman"/>
        </w:rPr>
        <w:t>Introduction</w:t>
      </w:r>
    </w:p>
    <w:p w14:paraId="29AC0136" w14:textId="28842DB7" w:rsidR="00793679" w:rsidRPr="00A0144C" w:rsidRDefault="00DF551E" w:rsidP="000D1A0A">
      <w:pPr>
        <w:spacing w:after="160" w:line="259" w:lineRule="auto"/>
        <w:rPr>
          <w:rFonts w:ascii="Times New Roman" w:hAnsi="Times New Roman" w:cs="Times New Roman"/>
          <w:szCs w:val="18"/>
        </w:rPr>
      </w:pPr>
      <w:r w:rsidRPr="00A0144C">
        <w:rPr>
          <w:rFonts w:ascii="Times New Roman" w:hAnsi="Times New Roman" w:cs="Times New Roman"/>
          <w:szCs w:val="18"/>
        </w:rPr>
        <w:t>According to the WID [1] of RAN #94, Rel-18 NR</w:t>
      </w:r>
      <w:r w:rsidR="00793679" w:rsidRPr="00A0144C">
        <w:rPr>
          <w:rFonts w:ascii="Times New Roman" w:hAnsi="Times New Roman" w:cs="Times New Roman"/>
          <w:szCs w:val="18"/>
        </w:rPr>
        <w:t xml:space="preserve"> positioning </w:t>
      </w:r>
      <w:r w:rsidRPr="00A0144C">
        <w:rPr>
          <w:rFonts w:ascii="Times New Roman" w:hAnsi="Times New Roman" w:cs="Times New Roman"/>
          <w:szCs w:val="18"/>
        </w:rPr>
        <w:t xml:space="preserve">will take </w:t>
      </w:r>
      <w:proofErr w:type="spellStart"/>
      <w:r w:rsidR="00FC372C">
        <w:rPr>
          <w:rFonts w:ascii="Times New Roman" w:hAnsi="Times New Roman" w:cs="Times New Roman" w:hint="eastAsia"/>
          <w:szCs w:val="18"/>
        </w:rPr>
        <w:t>sidelink</w:t>
      </w:r>
      <w:proofErr w:type="spellEnd"/>
      <w:r w:rsidR="00FC372C">
        <w:rPr>
          <w:rFonts w:ascii="Times New Roman" w:hAnsi="Times New Roman" w:cs="Times New Roman"/>
          <w:szCs w:val="18"/>
        </w:rPr>
        <w:t xml:space="preserve"> positioning</w:t>
      </w:r>
      <w:r w:rsidRPr="00A0144C">
        <w:rPr>
          <w:rFonts w:ascii="Times New Roman" w:hAnsi="Times New Roman" w:cs="Times New Roman"/>
          <w:szCs w:val="18"/>
        </w:rPr>
        <w:t xml:space="preserve"> into account. And the </w:t>
      </w:r>
      <w:r w:rsidR="00793679" w:rsidRPr="00A0144C">
        <w:rPr>
          <w:rFonts w:ascii="Times New Roman" w:hAnsi="Times New Roman" w:cs="Times New Roman"/>
          <w:szCs w:val="18"/>
        </w:rPr>
        <w:t xml:space="preserve">study scope of </w:t>
      </w:r>
      <w:r w:rsidR="00FC372C">
        <w:rPr>
          <w:rFonts w:ascii="Times New Roman" w:hAnsi="Times New Roman" w:cs="Times New Roman"/>
          <w:szCs w:val="18"/>
        </w:rPr>
        <w:t>SL positioning</w:t>
      </w:r>
      <w:r w:rsidR="00FC372C" w:rsidRPr="00A0144C">
        <w:rPr>
          <w:rFonts w:ascii="Times New Roman" w:hAnsi="Times New Roman" w:cs="Times New Roman"/>
          <w:szCs w:val="18"/>
        </w:rPr>
        <w:t xml:space="preserve"> </w:t>
      </w:r>
      <w:r w:rsidR="001B7B18" w:rsidRPr="00A0144C">
        <w:rPr>
          <w:rFonts w:ascii="Times New Roman" w:hAnsi="Times New Roman" w:cs="Times New Roman"/>
          <w:szCs w:val="18"/>
        </w:rPr>
        <w:t>are given as follows</w:t>
      </w:r>
      <w:r w:rsidR="000D1A0A" w:rsidRPr="00A0144C">
        <w:rPr>
          <w:rFonts w:ascii="Times New Roman" w:hAnsi="Times New Roman" w:cs="Times New Roman"/>
          <w:szCs w:val="18"/>
        </w:rPr>
        <w:t>.</w:t>
      </w:r>
      <w:r w:rsidR="00E248B5" w:rsidRPr="00A0144C">
        <w:rPr>
          <w:rFonts w:ascii="Times New Roman" w:hAnsi="Times New Roman" w:cs="Times New Roman"/>
          <w:szCs w:val="18"/>
        </w:rPr>
        <w:t xml:space="preserve"> </w:t>
      </w:r>
    </w:p>
    <w:tbl>
      <w:tblPr>
        <w:tblStyle w:val="af5"/>
        <w:tblW w:w="0" w:type="auto"/>
        <w:tblLook w:val="04A0" w:firstRow="1" w:lastRow="0" w:firstColumn="1" w:lastColumn="0" w:noHBand="0" w:noVBand="1"/>
      </w:tblPr>
      <w:tblGrid>
        <w:gridCol w:w="9629"/>
      </w:tblGrid>
      <w:tr w:rsidR="0021086C" w:rsidRPr="00A0144C" w14:paraId="28880B88" w14:textId="77777777" w:rsidTr="0021086C">
        <w:tc>
          <w:tcPr>
            <w:tcW w:w="9629" w:type="dxa"/>
          </w:tcPr>
          <w:p w14:paraId="3ED500D1" w14:textId="77777777" w:rsidR="0021086C" w:rsidRPr="00A0144C" w:rsidRDefault="0021086C" w:rsidP="0021086C">
            <w:pPr>
              <w:numPr>
                <w:ilvl w:val="0"/>
                <w:numId w:val="38"/>
              </w:numPr>
              <w:rPr>
                <w:rFonts w:ascii="Times New Roman" w:hAnsi="Times New Roman"/>
                <w:i/>
                <w:lang w:val="en-GB"/>
              </w:rPr>
            </w:pPr>
            <w:r w:rsidRPr="00A0144C">
              <w:rPr>
                <w:rFonts w:ascii="Times New Roman" w:hAnsi="Times New Roman"/>
                <w:i/>
                <w:lang w:val="en-GB"/>
              </w:rPr>
              <w:t xml:space="preserve">Study solutions for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positioning considering the following: [RAN1, RAN2] </w:t>
            </w:r>
          </w:p>
          <w:p w14:paraId="0C8D25C6" w14:textId="77777777" w:rsidR="0021086C" w:rsidRPr="00A0144C" w:rsidRDefault="0021086C" w:rsidP="0021086C">
            <w:pPr>
              <w:numPr>
                <w:ilvl w:val="0"/>
                <w:numId w:val="38"/>
              </w:numPr>
              <w:ind w:left="1080"/>
              <w:rPr>
                <w:rFonts w:ascii="Times New Roman" w:hAnsi="Times New Roman"/>
                <w:i/>
                <w:lang w:val="en-GB"/>
              </w:rPr>
            </w:pPr>
            <w:r w:rsidRPr="00A0144C">
              <w:rPr>
                <w:rFonts w:ascii="Times New Roman" w:hAnsi="Times New Roman"/>
                <w:i/>
                <w:lang w:val="en-GB"/>
              </w:rPr>
              <w:t xml:space="preserve">Scenario/requirements </w:t>
            </w:r>
          </w:p>
          <w:p w14:paraId="1DEEDA39"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Coverage scenarios to cover: in-coverage, partial-coverage and out-of-coverage</w:t>
            </w:r>
          </w:p>
          <w:p w14:paraId="6F368682"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Requirements: Based on requirements identified in TR38.845 and TS22.261 and TS22.104</w:t>
            </w:r>
          </w:p>
          <w:p w14:paraId="19D32636"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Use cases: V2X (TR38.845), public safety (TR38.845), commercial (TS22.261), IIOT (TS22.104)</w:t>
            </w:r>
          </w:p>
          <w:p w14:paraId="546D9831"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Spectrum: ITS, licensed</w:t>
            </w:r>
          </w:p>
          <w:p w14:paraId="0B7480F2" w14:textId="77777777" w:rsidR="0021086C" w:rsidRPr="00A0144C" w:rsidRDefault="0021086C" w:rsidP="0021086C">
            <w:pPr>
              <w:numPr>
                <w:ilvl w:val="0"/>
                <w:numId w:val="38"/>
              </w:numPr>
              <w:ind w:left="1080"/>
              <w:rPr>
                <w:rFonts w:ascii="Times New Roman" w:hAnsi="Times New Roman"/>
                <w:i/>
                <w:lang w:val="en-GB"/>
              </w:rPr>
            </w:pPr>
            <w:r w:rsidRPr="00A0144C">
              <w:rPr>
                <w:rFonts w:ascii="Times New Roman" w:hAnsi="Times New Roman"/>
                <w:i/>
                <w:lang w:val="en-GB"/>
              </w:rPr>
              <w:t>Identify specific target performance requirements to be considered for the evaluation based on existing 3GPP work and inputs from industry forums [RAN1]</w:t>
            </w:r>
          </w:p>
          <w:p w14:paraId="0F838208" w14:textId="77777777" w:rsidR="0021086C" w:rsidRPr="00A0144C" w:rsidRDefault="0021086C" w:rsidP="0021086C">
            <w:pPr>
              <w:numPr>
                <w:ilvl w:val="0"/>
                <w:numId w:val="38"/>
              </w:numPr>
              <w:ind w:left="1080"/>
              <w:rPr>
                <w:rFonts w:ascii="Times New Roman" w:hAnsi="Times New Roman"/>
                <w:i/>
                <w:lang w:val="en-GB"/>
              </w:rPr>
            </w:pPr>
            <w:r w:rsidRPr="00A0144C">
              <w:rPr>
                <w:rFonts w:ascii="Times New Roman" w:hAnsi="Times New Roman"/>
                <w:i/>
                <w:lang w:val="en-GB"/>
              </w:rPr>
              <w:t xml:space="preserve">Define evaluation methodology with which to evaluate SL positioning for the uses cases and coverage scenarios, reusing existing methodologies from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communication and from positioning as much as possible [RAN1]. </w:t>
            </w:r>
          </w:p>
          <w:p w14:paraId="432036A3" w14:textId="77777777" w:rsidR="0021086C" w:rsidRPr="00A0144C" w:rsidRDefault="0021086C" w:rsidP="0021086C">
            <w:pPr>
              <w:numPr>
                <w:ilvl w:val="0"/>
                <w:numId w:val="38"/>
              </w:numPr>
              <w:ind w:left="1080"/>
              <w:rPr>
                <w:rFonts w:ascii="Times New Roman" w:hAnsi="Times New Roman"/>
                <w:i/>
                <w:lang w:val="en-GB"/>
              </w:rPr>
            </w:pPr>
            <w:r w:rsidRPr="00A0144C">
              <w:rPr>
                <w:rFonts w:ascii="Times New Roman" w:hAnsi="Times New Roman"/>
                <w:i/>
                <w:lang w:val="en-GB"/>
              </w:rPr>
              <w:t>Study and evaluate performance and feasibility of potential solutions for SL positioning, considering relative positioning, ranging and absolute positioning: [RAN1, RAN2]</w:t>
            </w:r>
          </w:p>
          <w:p w14:paraId="45DCDADD"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Evaluate bandwidth requirement needed to meet the identified accuracy requirements [RAN1]</w:t>
            </w:r>
          </w:p>
          <w:p w14:paraId="44C52D59"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 xml:space="preserve">Study of positioning methods (e.g. TDOA, RTT, AOA/D, </w:t>
            </w:r>
            <w:proofErr w:type="spellStart"/>
            <w:r w:rsidRPr="00A0144C">
              <w:rPr>
                <w:rFonts w:ascii="Times New Roman" w:hAnsi="Times New Roman"/>
                <w:i/>
                <w:lang w:val="en-GB"/>
              </w:rPr>
              <w:t>etc</w:t>
            </w:r>
            <w:proofErr w:type="spellEnd"/>
            <w:r w:rsidRPr="00A0144C">
              <w:rPr>
                <w:rFonts w:ascii="Times New Roman" w:hAnsi="Times New Roman"/>
                <w:i/>
                <w:lang w:val="en-GB"/>
              </w:rPr>
              <w:t xml:space="preserve">) including combination of SL positioning measurements with other RAT dependent positioning measurements (e.g. </w:t>
            </w:r>
            <w:proofErr w:type="spellStart"/>
            <w:r w:rsidRPr="00A0144C">
              <w:rPr>
                <w:rFonts w:ascii="Times New Roman" w:hAnsi="Times New Roman"/>
                <w:i/>
                <w:lang w:val="en-GB"/>
              </w:rPr>
              <w:t>Uu</w:t>
            </w:r>
            <w:proofErr w:type="spellEnd"/>
            <w:r w:rsidRPr="00A0144C">
              <w:rPr>
                <w:rFonts w:ascii="Times New Roman" w:hAnsi="Times New Roman"/>
                <w:i/>
                <w:lang w:val="en-GB"/>
              </w:rPr>
              <w:t xml:space="preserve"> based measurements) [RAN1]</w:t>
            </w:r>
          </w:p>
          <w:p w14:paraId="5B6979BC"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 xml:space="preserve">Study of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reference signals for positioning purposes from physical layer perspective, including signal design, resource allocation, measurements, associated procedures, </w:t>
            </w:r>
            <w:proofErr w:type="spellStart"/>
            <w:r w:rsidRPr="00A0144C">
              <w:rPr>
                <w:rFonts w:ascii="Times New Roman" w:hAnsi="Times New Roman"/>
                <w:i/>
                <w:lang w:val="en-GB"/>
              </w:rPr>
              <w:t>etc</w:t>
            </w:r>
            <w:proofErr w:type="spellEnd"/>
            <w:r w:rsidRPr="00A0144C">
              <w:rPr>
                <w:rFonts w:ascii="Times New Roman" w:hAnsi="Times New Roman"/>
                <w:i/>
                <w:lang w:val="en-GB"/>
              </w:rPr>
              <w:t xml:space="preserve">, reusing existing reference signals, procedures, </w:t>
            </w:r>
            <w:proofErr w:type="spellStart"/>
            <w:r w:rsidRPr="00A0144C">
              <w:rPr>
                <w:rFonts w:ascii="Times New Roman" w:hAnsi="Times New Roman"/>
                <w:i/>
                <w:lang w:val="en-GB"/>
              </w:rPr>
              <w:t>etc</w:t>
            </w:r>
            <w:proofErr w:type="spellEnd"/>
            <w:r w:rsidRPr="00A0144C">
              <w:rPr>
                <w:rFonts w:ascii="Times New Roman" w:hAnsi="Times New Roman"/>
                <w:i/>
                <w:lang w:val="en-GB"/>
              </w:rPr>
              <w:t xml:space="preserve"> from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communication and from positioning as much as possible [RAN1]</w:t>
            </w:r>
          </w:p>
          <w:p w14:paraId="7870094B" w14:textId="77777777" w:rsidR="0021086C" w:rsidRPr="00A0144C" w:rsidRDefault="0021086C" w:rsidP="0021086C">
            <w:pPr>
              <w:numPr>
                <w:ilvl w:val="1"/>
                <w:numId w:val="38"/>
              </w:numPr>
              <w:rPr>
                <w:rFonts w:ascii="Times New Roman" w:hAnsi="Times New Roman"/>
                <w:i/>
                <w:lang w:val="en-GB"/>
              </w:rPr>
            </w:pPr>
            <w:r w:rsidRPr="00A0144C">
              <w:rPr>
                <w:rFonts w:ascii="Times New Roman" w:hAnsi="Times New Roman"/>
                <w:i/>
                <w:lang w:val="en-GB"/>
              </w:rPr>
              <w:t xml:space="preserve">Study of positioning architecture and signalling procedures (e.g. configuration, measurement reporting, </w:t>
            </w:r>
            <w:proofErr w:type="spellStart"/>
            <w:r w:rsidRPr="00A0144C">
              <w:rPr>
                <w:rFonts w:ascii="Times New Roman" w:hAnsi="Times New Roman"/>
                <w:i/>
                <w:lang w:val="en-GB"/>
              </w:rPr>
              <w:t>etc</w:t>
            </w:r>
            <w:proofErr w:type="spellEnd"/>
            <w:r w:rsidRPr="00A0144C">
              <w:rPr>
                <w:rFonts w:ascii="Times New Roman" w:hAnsi="Times New Roman"/>
                <w:i/>
                <w:lang w:val="en-GB"/>
              </w:rPr>
              <w:t xml:space="preserve">) to enable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positioning covering both UE based and network based positioning [RAN2, including coordination and alignment with RAN3 and SA2 as required]</w:t>
            </w:r>
          </w:p>
          <w:p w14:paraId="4ED3A5AF" w14:textId="58DA3E00" w:rsidR="0021086C" w:rsidRPr="00A0144C" w:rsidRDefault="0021086C" w:rsidP="0021086C">
            <w:pPr>
              <w:ind w:left="1080"/>
              <w:rPr>
                <w:rFonts w:ascii="Times New Roman" w:hAnsi="Times New Roman"/>
                <w:i/>
                <w:lang w:val="en-GB"/>
              </w:rPr>
            </w:pPr>
            <w:r w:rsidRPr="00A0144C">
              <w:rPr>
                <w:rFonts w:ascii="Times New Roman" w:hAnsi="Times New Roman"/>
                <w:i/>
                <w:lang w:val="en-GB"/>
              </w:rPr>
              <w:t xml:space="preserve">Note: When the bandwidth requirements have been determined and the study of </w:t>
            </w:r>
            <w:proofErr w:type="spellStart"/>
            <w:r w:rsidRPr="00A0144C">
              <w:rPr>
                <w:rFonts w:ascii="Times New Roman" w:hAnsi="Times New Roman"/>
                <w:i/>
                <w:lang w:val="en-GB"/>
              </w:rPr>
              <w:t>sidelink</w:t>
            </w:r>
            <w:proofErr w:type="spellEnd"/>
            <w:r w:rsidRPr="00A0144C">
              <w:rPr>
                <w:rFonts w:ascii="Times New Roman" w:hAnsi="Times New Roman"/>
                <w:i/>
                <w:lang w:val="en-GB"/>
              </w:rPr>
              <w:t xml:space="preserve"> communication in unlicensed spectrum has progressed, it can be reviewed whether unlicensed spectrum can be considered in further work. Checkpoint at RAN#97 to see if sufficient information is available for this review.</w:t>
            </w:r>
          </w:p>
        </w:tc>
      </w:tr>
    </w:tbl>
    <w:p w14:paraId="00C02943" w14:textId="77777777" w:rsidR="0021086C" w:rsidRPr="00A0144C" w:rsidRDefault="0021086C" w:rsidP="0056340D">
      <w:pPr>
        <w:spacing w:after="120"/>
        <w:rPr>
          <w:rFonts w:ascii="Times New Roman" w:hAnsi="Times New Roman" w:cs="Times New Roman"/>
          <w:lang w:val="en-GB"/>
        </w:rPr>
      </w:pPr>
    </w:p>
    <w:p w14:paraId="57C724E3" w14:textId="526C80DD" w:rsidR="0096356A" w:rsidRPr="00A0144C" w:rsidRDefault="00AC5728" w:rsidP="0056340D">
      <w:pPr>
        <w:spacing w:after="120"/>
        <w:rPr>
          <w:rFonts w:ascii="Times New Roman" w:hAnsi="Times New Roman" w:cs="Times New Roman"/>
          <w:lang w:val="en-GB"/>
        </w:rPr>
      </w:pPr>
      <w:r w:rsidRPr="00A0144C">
        <w:rPr>
          <w:rFonts w:ascii="Times New Roman" w:hAnsi="Times New Roman" w:cs="Times New Roman"/>
          <w:lang w:val="en-GB"/>
        </w:rPr>
        <w:t xml:space="preserve">In this contribution, we </w:t>
      </w:r>
      <w:r w:rsidR="00B55571" w:rsidRPr="00A0144C">
        <w:rPr>
          <w:rFonts w:ascii="Times New Roman" w:hAnsi="Times New Roman" w:cs="Times New Roman"/>
          <w:lang w:val="en-GB"/>
        </w:rPr>
        <w:t>discuss</w:t>
      </w:r>
      <w:r w:rsidR="00EB4353" w:rsidRPr="00A0144C">
        <w:rPr>
          <w:rFonts w:ascii="Times New Roman" w:hAnsi="Times New Roman" w:cs="Times New Roman"/>
          <w:lang w:val="en-GB"/>
        </w:rPr>
        <w:t xml:space="preserve"> </w:t>
      </w:r>
      <w:r w:rsidR="00C650D1" w:rsidRPr="00A0144C">
        <w:rPr>
          <w:rFonts w:ascii="Times New Roman" w:hAnsi="Times New Roman" w:cs="Times New Roman"/>
          <w:lang w:val="en-GB"/>
        </w:rPr>
        <w:t>potential solutions for</w:t>
      </w:r>
      <w:r w:rsidR="00E11C5C" w:rsidRPr="00A0144C">
        <w:rPr>
          <w:rFonts w:ascii="Times New Roman" w:hAnsi="Times New Roman" w:cs="Times New Roman"/>
          <w:lang w:val="en-GB"/>
        </w:rPr>
        <w:t xml:space="preserve"> </w:t>
      </w:r>
      <w:proofErr w:type="spellStart"/>
      <w:r w:rsidR="002B3A6D" w:rsidRPr="00A0144C">
        <w:rPr>
          <w:rFonts w:ascii="Times New Roman" w:hAnsi="Times New Roman" w:cs="Times New Roman"/>
          <w:lang w:val="en-GB"/>
        </w:rPr>
        <w:t>sidelink</w:t>
      </w:r>
      <w:proofErr w:type="spellEnd"/>
      <w:r w:rsidR="00E11C5C" w:rsidRPr="00A0144C">
        <w:rPr>
          <w:rFonts w:ascii="Times New Roman" w:hAnsi="Times New Roman" w:cs="Times New Roman"/>
          <w:lang w:val="en-GB"/>
        </w:rPr>
        <w:t xml:space="preserve"> positioning </w:t>
      </w:r>
      <w:r w:rsidR="004241CD" w:rsidRPr="00A0144C">
        <w:rPr>
          <w:rFonts w:ascii="Times New Roman" w:hAnsi="Times New Roman" w:cs="Times New Roman"/>
          <w:lang w:val="en-GB"/>
        </w:rPr>
        <w:t xml:space="preserve">and express our </w:t>
      </w:r>
      <w:r w:rsidR="008D7557" w:rsidRPr="00A0144C">
        <w:rPr>
          <w:rFonts w:ascii="Times New Roman" w:hAnsi="Times New Roman" w:cs="Times New Roman"/>
          <w:lang w:val="en-GB"/>
        </w:rPr>
        <w:t>opinions</w:t>
      </w:r>
      <w:r w:rsidR="00C650D1" w:rsidRPr="00A0144C">
        <w:rPr>
          <w:rFonts w:ascii="Times New Roman" w:hAnsi="Times New Roman" w:cs="Times New Roman"/>
          <w:lang w:val="en-GB"/>
        </w:rPr>
        <w:t xml:space="preserve">. </w:t>
      </w:r>
    </w:p>
    <w:p w14:paraId="3B454875" w14:textId="72D26400" w:rsidR="00585532" w:rsidRPr="00A0144C" w:rsidRDefault="0087362C" w:rsidP="00585532">
      <w:pPr>
        <w:pStyle w:val="1"/>
        <w:ind w:left="431" w:hanging="431"/>
        <w:rPr>
          <w:rFonts w:ascii="Times New Roman" w:hAnsi="Times New Roman" w:cs="Times New Roman"/>
        </w:rPr>
      </w:pPr>
      <w:r w:rsidRPr="00A0144C">
        <w:rPr>
          <w:rFonts w:ascii="Times New Roman" w:hAnsi="Times New Roman" w:cs="Times New Roman"/>
        </w:rPr>
        <w:t xml:space="preserve"> </w:t>
      </w:r>
      <w:r w:rsidR="00DE0D73" w:rsidRPr="00A0144C">
        <w:rPr>
          <w:rFonts w:ascii="Times New Roman" w:hAnsi="Times New Roman" w:cs="Times New Roman"/>
        </w:rPr>
        <w:t>SL positioning</w:t>
      </w:r>
      <w:r w:rsidR="0087050B" w:rsidRPr="00A0144C">
        <w:rPr>
          <w:rFonts w:ascii="Times New Roman" w:hAnsi="Times New Roman" w:cs="Times New Roman"/>
        </w:rPr>
        <w:t xml:space="preserve"> </w:t>
      </w:r>
      <w:r w:rsidR="00392593" w:rsidRPr="00A0144C">
        <w:rPr>
          <w:rFonts w:ascii="Times New Roman" w:hAnsi="Times New Roman" w:cs="Times New Roman"/>
        </w:rPr>
        <w:t>architecture and procedure</w:t>
      </w:r>
    </w:p>
    <w:p w14:paraId="0C53552E" w14:textId="3A42FDDB" w:rsidR="00847CC1" w:rsidRPr="00A0144C" w:rsidRDefault="00847CC1" w:rsidP="00A0144C">
      <w:pPr>
        <w:pStyle w:val="2"/>
        <w:spacing w:before="0"/>
        <w:rPr>
          <w:rFonts w:ascii="Times New Roman" w:eastAsiaTheme="minorEastAsia" w:hAnsi="Times New Roman" w:cs="Times New Roman"/>
        </w:rPr>
      </w:pPr>
      <w:r w:rsidRPr="00A0144C">
        <w:rPr>
          <w:rFonts w:ascii="Times New Roman" w:eastAsiaTheme="minorEastAsia" w:hAnsi="Times New Roman" w:cs="Times New Roman"/>
        </w:rPr>
        <w:t>General Description</w:t>
      </w:r>
    </w:p>
    <w:p w14:paraId="4A5282E5" w14:textId="76E6684C" w:rsidR="00226DEE" w:rsidRDefault="007013C8" w:rsidP="00A0144C">
      <w:pPr>
        <w:spacing w:after="180"/>
        <w:rPr>
          <w:rFonts w:ascii="Times New Roman" w:hAnsi="Times New Roman" w:cs="Times New Roman"/>
          <w:lang w:val="en-GB"/>
        </w:rPr>
      </w:pPr>
      <w:r w:rsidRPr="00A0144C">
        <w:rPr>
          <w:rFonts w:ascii="Times New Roman" w:hAnsi="Times New Roman" w:cs="Times New Roman"/>
          <w:lang w:val="en-GB"/>
        </w:rPr>
        <w:t>In NR Release 17, 3GPP RAN conducted stud</w:t>
      </w:r>
      <w:r w:rsidR="00B76ACD">
        <w:rPr>
          <w:rFonts w:ascii="Times New Roman" w:hAnsi="Times New Roman" w:cs="Times New Roman"/>
          <w:lang w:val="en-GB"/>
        </w:rPr>
        <w:t>y</w:t>
      </w:r>
      <w:r w:rsidRPr="00A0144C">
        <w:rPr>
          <w:rFonts w:ascii="Times New Roman" w:hAnsi="Times New Roman" w:cs="Times New Roman"/>
          <w:lang w:val="en-GB"/>
        </w:rPr>
        <w:t xml:space="preserve"> on “NR positioning Enhancements” and "Scenarios and requirements of in-coverage, partial coverage, and out-of-coverage NR positioning use cases".</w:t>
      </w:r>
      <w:r w:rsidR="00B11D29" w:rsidRPr="00A0144C">
        <w:rPr>
          <w:rFonts w:ascii="Times New Roman" w:hAnsi="Times New Roman" w:cs="Times New Roman"/>
          <w:lang w:val="en-GB"/>
        </w:rPr>
        <w:t xml:space="preserve"> NR positioning enhancements mainly focus on commercial and </w:t>
      </w:r>
      <w:proofErr w:type="spellStart"/>
      <w:r w:rsidR="00B11D29" w:rsidRPr="00A0144C">
        <w:rPr>
          <w:rFonts w:ascii="Times New Roman" w:hAnsi="Times New Roman" w:cs="Times New Roman"/>
          <w:lang w:val="en-GB"/>
        </w:rPr>
        <w:t>IIoT</w:t>
      </w:r>
      <w:proofErr w:type="spellEnd"/>
      <w:r w:rsidR="00B11D29" w:rsidRPr="00A0144C">
        <w:rPr>
          <w:rFonts w:ascii="Times New Roman" w:hAnsi="Times New Roman" w:cs="Times New Roman"/>
          <w:lang w:val="en-GB"/>
        </w:rPr>
        <w:t xml:space="preserve"> use cases. And </w:t>
      </w:r>
      <w:r w:rsidR="00C05DAB" w:rsidRPr="00A0144C">
        <w:rPr>
          <w:rFonts w:ascii="Times New Roman" w:hAnsi="Times New Roman" w:cs="Times New Roman"/>
          <w:lang w:val="en-GB"/>
        </w:rPr>
        <w:t>the</w:t>
      </w:r>
      <w:r w:rsidR="00B11D29" w:rsidRPr="00A0144C">
        <w:rPr>
          <w:rFonts w:ascii="Times New Roman" w:hAnsi="Times New Roman" w:cs="Times New Roman"/>
          <w:lang w:val="en-GB"/>
        </w:rPr>
        <w:t xml:space="preserve"> study on "Scenarios and requirements of in-coverage, partial coverage, and out-of-coverage NR positioning use cases" focus on V2X and public safety use cases with the outcome being captured in TR38.845.</w:t>
      </w:r>
      <w:r w:rsidR="00C05DAB" w:rsidRPr="00A0144C">
        <w:rPr>
          <w:rFonts w:ascii="Times New Roman" w:hAnsi="Times New Roman" w:cs="Times New Roman"/>
          <w:lang w:val="en-GB"/>
        </w:rPr>
        <w:t xml:space="preserve"> </w:t>
      </w:r>
      <w:r w:rsidR="00FA67F8" w:rsidRPr="00A0144C">
        <w:rPr>
          <w:rFonts w:ascii="Times New Roman" w:hAnsi="Times New Roman" w:cs="Times New Roman"/>
          <w:lang w:val="en-GB"/>
        </w:rPr>
        <w:t xml:space="preserve">In addition, “Ranging based services” has been introduced to </w:t>
      </w:r>
      <w:r w:rsidR="00FA67F8" w:rsidRPr="00A0144C">
        <w:rPr>
          <w:rFonts w:ascii="Times New Roman" w:hAnsi="Times New Roman" w:cs="Times New Roman"/>
          <w:lang w:val="en-GB"/>
        </w:rPr>
        <w:lastRenderedPageBreak/>
        <w:t xml:space="preserve">TS22.261. </w:t>
      </w:r>
      <w:r w:rsidR="0055419A" w:rsidRPr="00A0144C">
        <w:rPr>
          <w:rFonts w:ascii="Times New Roman" w:hAnsi="Times New Roman" w:cs="Times New Roman"/>
          <w:lang w:val="en-GB"/>
        </w:rPr>
        <w:t>A</w:t>
      </w:r>
      <w:r w:rsidR="00FA67F8" w:rsidRPr="00A0144C">
        <w:rPr>
          <w:rFonts w:ascii="Times New Roman" w:hAnsi="Times New Roman" w:cs="Times New Roman"/>
          <w:lang w:val="en-GB"/>
        </w:rPr>
        <w:t>nd the positioning accuracy requirements</w:t>
      </w:r>
      <w:r w:rsidR="001D70FC" w:rsidRPr="00A0144C">
        <w:rPr>
          <w:rFonts w:ascii="Times New Roman" w:hAnsi="Times New Roman" w:cs="Times New Roman"/>
          <w:lang w:val="en-GB"/>
        </w:rPr>
        <w:t xml:space="preserve"> of ranging based services</w:t>
      </w:r>
      <w:r w:rsidR="00FA67F8" w:rsidRPr="00A0144C">
        <w:rPr>
          <w:rFonts w:ascii="Times New Roman" w:hAnsi="Times New Roman" w:cs="Times New Roman"/>
          <w:lang w:val="en-GB"/>
        </w:rPr>
        <w:t xml:space="preserve"> has been captured into TS22.104 for </w:t>
      </w:r>
      <w:proofErr w:type="spellStart"/>
      <w:r w:rsidR="00FA67F8" w:rsidRPr="00A0144C">
        <w:rPr>
          <w:rFonts w:ascii="Times New Roman" w:hAnsi="Times New Roman" w:cs="Times New Roman"/>
          <w:lang w:val="en-GB"/>
        </w:rPr>
        <w:t>IIoT</w:t>
      </w:r>
      <w:proofErr w:type="spellEnd"/>
      <w:r w:rsidR="00FA67F8" w:rsidRPr="00A0144C">
        <w:rPr>
          <w:rFonts w:ascii="Times New Roman" w:hAnsi="Times New Roman" w:cs="Times New Roman"/>
          <w:lang w:val="en-GB"/>
        </w:rPr>
        <w:t xml:space="preserve"> use cases in out-of-coverage scenarios.</w:t>
      </w:r>
      <w:r w:rsidR="003923D8">
        <w:rPr>
          <w:rFonts w:ascii="Times New Roman" w:hAnsi="Times New Roman" w:cs="Times New Roman"/>
          <w:lang w:val="en-GB"/>
        </w:rPr>
        <w:t xml:space="preserve"> And the detailed description of ranging based services refer</w:t>
      </w:r>
      <w:r w:rsidR="00B76ACD">
        <w:rPr>
          <w:rFonts w:ascii="Times New Roman" w:hAnsi="Times New Roman" w:cs="Times New Roman"/>
          <w:lang w:val="en-GB"/>
        </w:rPr>
        <w:t>s</w:t>
      </w:r>
      <w:r w:rsidR="003923D8">
        <w:rPr>
          <w:rFonts w:ascii="Times New Roman" w:hAnsi="Times New Roman" w:cs="Times New Roman"/>
          <w:lang w:val="en-GB"/>
        </w:rPr>
        <w:t xml:space="preserve"> to TR 22.855.</w:t>
      </w:r>
    </w:p>
    <w:p w14:paraId="0420E32B" w14:textId="003C2F1D" w:rsidR="003923D8" w:rsidRPr="003923D8" w:rsidRDefault="003923D8" w:rsidP="003923D8">
      <w:pPr>
        <w:rPr>
          <w:rFonts w:ascii="Times New Roman" w:hAnsi="Times New Roman" w:cs="Times New Roman"/>
          <w:lang w:val="en-GB"/>
        </w:rPr>
      </w:pPr>
      <w:r>
        <w:rPr>
          <w:rFonts w:ascii="Times New Roman" w:hAnsi="Times New Roman" w:cs="Times New Roman"/>
          <w:lang w:val="en-GB"/>
        </w:rPr>
        <w:t xml:space="preserve">As description in TR38.845 and TR 22.855, the network coverage scenarios of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positioning include in-coverage</w:t>
      </w:r>
      <w:r w:rsidRPr="003923D8">
        <w:rPr>
          <w:rFonts w:ascii="Times New Roman" w:hAnsi="Times New Roman" w:cs="Times New Roman"/>
          <w:lang w:val="en-GB"/>
        </w:rPr>
        <w:t>, partial coverage and out-of-coverage scenarios</w:t>
      </w:r>
      <w:r>
        <w:rPr>
          <w:rFonts w:ascii="Times New Roman" w:hAnsi="Times New Roman" w:cs="Times New Roman"/>
          <w:lang w:val="en-GB"/>
        </w:rPr>
        <w:t xml:space="preserve">. </w:t>
      </w:r>
      <w:r w:rsidRPr="003923D8">
        <w:rPr>
          <w:rFonts w:ascii="Times New Roman" w:hAnsi="Times New Roman" w:cs="Times New Roman"/>
          <w:lang w:val="en-GB"/>
        </w:rPr>
        <w:t xml:space="preserve">Figures 1, 2, and 3 illustrate </w:t>
      </w:r>
      <w:r>
        <w:rPr>
          <w:rFonts w:ascii="Times New Roman" w:hAnsi="Times New Roman" w:cs="Times New Roman"/>
          <w:lang w:val="en-GB"/>
        </w:rPr>
        <w:t>three coverage</w:t>
      </w:r>
      <w:r w:rsidRPr="003923D8">
        <w:rPr>
          <w:rFonts w:ascii="Times New Roman" w:hAnsi="Times New Roman" w:cs="Times New Roman"/>
          <w:lang w:val="en-GB"/>
        </w:rPr>
        <w:t xml:space="preserve"> scenarios, respectively.</w:t>
      </w:r>
    </w:p>
    <w:p w14:paraId="117E02CE" w14:textId="0F35B44F" w:rsidR="003923D8" w:rsidRPr="003923D8" w:rsidRDefault="003923D8" w:rsidP="00A0144C">
      <w:pPr>
        <w:spacing w:after="180"/>
        <w:rPr>
          <w:rFonts w:ascii="Times New Roman" w:hAnsi="Times New Roman" w:cs="Times New Roman"/>
        </w:rPr>
      </w:pPr>
    </w:p>
    <w:p w14:paraId="0E0A1EF8" w14:textId="25C905FB" w:rsidR="003923D8" w:rsidRDefault="003923D8" w:rsidP="000A3735">
      <w:pPr>
        <w:pStyle w:val="TH"/>
        <w:ind w:leftChars="50" w:left="105" w:firstLineChars="150" w:firstLine="300"/>
        <w:jc w:val="left"/>
      </w:pPr>
      <w:bookmarkStart w:id="4" w:name="_Ref531390502"/>
      <w:bookmarkStart w:id="5" w:name="_Ref531390480"/>
      <w:r>
        <w:rPr>
          <w:noProof/>
          <w:lang w:eastAsia="zh-CN"/>
        </w:rPr>
        <w:drawing>
          <wp:inline distT="0" distB="0" distL="0" distR="0" wp14:anchorId="2CCACB61" wp14:editId="7AE90514">
            <wp:extent cx="2404800" cy="1342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4800" cy="1342800"/>
                    </a:xfrm>
                    <a:prstGeom prst="rect">
                      <a:avLst/>
                    </a:prstGeom>
                    <a:noFill/>
                  </pic:spPr>
                </pic:pic>
              </a:graphicData>
            </a:graphic>
          </wp:inline>
        </w:drawing>
      </w:r>
      <w:r w:rsidR="000A3735">
        <w:rPr>
          <w:noProof/>
          <w:lang w:eastAsia="zh-CN"/>
        </w:rPr>
        <w:t xml:space="preserve">       </w:t>
      </w:r>
      <w:r w:rsidR="000A3735">
        <w:rPr>
          <w:noProof/>
          <w:lang w:eastAsia="zh-CN"/>
        </w:rPr>
        <w:drawing>
          <wp:inline distT="0" distB="0" distL="0" distR="0" wp14:anchorId="1B72448F" wp14:editId="09BCDDBF">
            <wp:extent cx="2966400" cy="115200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6400" cy="1152000"/>
                    </a:xfrm>
                    <a:prstGeom prst="rect">
                      <a:avLst/>
                    </a:prstGeom>
                    <a:noFill/>
                  </pic:spPr>
                </pic:pic>
              </a:graphicData>
            </a:graphic>
          </wp:inline>
        </w:drawing>
      </w:r>
    </w:p>
    <w:p w14:paraId="0149FD78" w14:textId="77777777" w:rsidR="000A3735" w:rsidRDefault="000A3735" w:rsidP="000A3735">
      <w:pPr>
        <w:pStyle w:val="TF"/>
        <w:ind w:left="840" w:hanging="420"/>
        <w:rPr>
          <w:noProof/>
        </w:rPr>
      </w:pPr>
    </w:p>
    <w:p w14:paraId="0ED54D13" w14:textId="3BE9540B" w:rsidR="000A3735" w:rsidRPr="004B2D3A" w:rsidRDefault="003923D8" w:rsidP="000A3735">
      <w:pPr>
        <w:pStyle w:val="TF"/>
        <w:ind w:left="840" w:hanging="420"/>
        <w:rPr>
          <w:noProof/>
        </w:rPr>
      </w:pPr>
      <w:r w:rsidRPr="004B2D3A">
        <w:rPr>
          <w:noProof/>
        </w:rPr>
        <w:t>Figure</w:t>
      </w:r>
      <w:bookmarkEnd w:id="4"/>
      <w:r w:rsidRPr="004B2D3A">
        <w:rPr>
          <w:noProof/>
        </w:rPr>
        <w:t xml:space="preserve"> 1:</w:t>
      </w:r>
      <w:r>
        <w:rPr>
          <w:noProof/>
        </w:rPr>
        <w:t xml:space="preserve"> In-coverage scenario</w:t>
      </w:r>
      <w:bookmarkEnd w:id="5"/>
      <w:r w:rsidR="000A3735">
        <w:rPr>
          <w:noProof/>
        </w:rPr>
        <w:t xml:space="preserve">                 </w:t>
      </w:r>
      <w:r w:rsidR="000A3735" w:rsidRPr="004B2D3A">
        <w:rPr>
          <w:noProof/>
        </w:rPr>
        <w:t>Figure 2</w:t>
      </w:r>
      <w:r w:rsidR="000A3735">
        <w:rPr>
          <w:noProof/>
        </w:rPr>
        <w:t>: Partial coverage scenario</w:t>
      </w:r>
    </w:p>
    <w:p w14:paraId="77704621" w14:textId="77777777" w:rsidR="000A3735" w:rsidRDefault="000A3735" w:rsidP="003923D8">
      <w:pPr>
        <w:pStyle w:val="TH"/>
        <w:ind w:left="840" w:hanging="420"/>
        <w:rPr>
          <w:rFonts w:eastAsia="Malgun Gothic"/>
        </w:rPr>
      </w:pPr>
    </w:p>
    <w:p w14:paraId="7EBA52E2" w14:textId="31FDFA18" w:rsidR="003923D8" w:rsidRDefault="003923D8" w:rsidP="003923D8">
      <w:pPr>
        <w:pStyle w:val="TH"/>
        <w:ind w:left="840" w:hanging="420"/>
      </w:pPr>
      <w:r>
        <w:rPr>
          <w:noProof/>
          <w:lang w:eastAsia="zh-CN"/>
        </w:rPr>
        <w:drawing>
          <wp:inline distT="0" distB="0" distL="0" distR="0" wp14:anchorId="697C2763" wp14:editId="5B00031D">
            <wp:extent cx="1267200" cy="7164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7200" cy="716400"/>
                    </a:xfrm>
                    <a:prstGeom prst="rect">
                      <a:avLst/>
                    </a:prstGeom>
                    <a:noFill/>
                  </pic:spPr>
                </pic:pic>
              </a:graphicData>
            </a:graphic>
          </wp:inline>
        </w:drawing>
      </w:r>
    </w:p>
    <w:p w14:paraId="656B318A" w14:textId="588E5C40" w:rsidR="003923D8" w:rsidRPr="00A0144C" w:rsidRDefault="003923D8" w:rsidP="000A3735">
      <w:pPr>
        <w:pStyle w:val="TF"/>
        <w:ind w:left="840" w:hanging="420"/>
        <w:rPr>
          <w:rFonts w:ascii="Times New Roman" w:hAnsi="Times New Roman"/>
        </w:rPr>
      </w:pPr>
      <w:r w:rsidRPr="004B2D3A">
        <w:rPr>
          <w:noProof/>
        </w:rPr>
        <w:t>Figure 3</w:t>
      </w:r>
      <w:r>
        <w:rPr>
          <w:noProof/>
        </w:rPr>
        <w:t>:</w:t>
      </w:r>
      <w:r w:rsidRPr="004B2D3A">
        <w:rPr>
          <w:noProof/>
        </w:rPr>
        <w:t xml:space="preserve"> </w:t>
      </w:r>
      <w:r>
        <w:rPr>
          <w:noProof/>
        </w:rPr>
        <w:t>Out-of-coverage scenario</w:t>
      </w:r>
    </w:p>
    <w:p w14:paraId="548F15D2" w14:textId="3568D7DD" w:rsidR="007725CF" w:rsidRDefault="007725CF" w:rsidP="00A0144C">
      <w:pPr>
        <w:spacing w:after="180"/>
        <w:rPr>
          <w:rFonts w:ascii="Times New Roman" w:hAnsi="Times New Roman" w:cs="Times New Roman"/>
          <w:lang w:val="en-GB"/>
        </w:rPr>
      </w:pPr>
      <w:r w:rsidRPr="007725CF">
        <w:rPr>
          <w:rFonts w:ascii="Times New Roman" w:hAnsi="Times New Roman" w:cs="Times New Roman"/>
          <w:lang w:val="en-GB"/>
        </w:rPr>
        <w:t xml:space="preserve">For the convenience </w:t>
      </w:r>
      <w:r w:rsidR="00006349">
        <w:rPr>
          <w:rFonts w:ascii="Times New Roman" w:hAnsi="Times New Roman" w:cs="Times New Roman"/>
          <w:lang w:val="en-GB"/>
        </w:rPr>
        <w:t xml:space="preserve">to </w:t>
      </w:r>
      <w:r w:rsidRPr="007725CF">
        <w:rPr>
          <w:rFonts w:ascii="Times New Roman" w:hAnsi="Times New Roman" w:cs="Times New Roman"/>
          <w:lang w:val="en-GB"/>
        </w:rPr>
        <w:t>description, the concepts of a</w:t>
      </w:r>
      <w:r>
        <w:rPr>
          <w:rFonts w:ascii="Times New Roman" w:hAnsi="Times New Roman" w:cs="Times New Roman"/>
          <w:lang w:val="en-GB"/>
        </w:rPr>
        <w:t>nchor UE and target UE are given</w:t>
      </w:r>
      <w:r w:rsidRPr="007725CF">
        <w:rPr>
          <w:rFonts w:ascii="Times New Roman" w:hAnsi="Times New Roman" w:cs="Times New Roman"/>
          <w:lang w:val="en-GB"/>
        </w:rPr>
        <w:t xml:space="preserve"> below</w:t>
      </w:r>
      <w:r>
        <w:rPr>
          <w:rFonts w:ascii="Times New Roman" w:hAnsi="Times New Roman" w:cs="Times New Roman"/>
          <w:lang w:val="en-GB"/>
        </w:rPr>
        <w:t>. This definition follow</w:t>
      </w:r>
      <w:r w:rsidR="00E7549B">
        <w:rPr>
          <w:rFonts w:ascii="Times New Roman" w:hAnsi="Times New Roman" w:cs="Times New Roman" w:hint="eastAsia"/>
          <w:lang w:val="en-GB"/>
        </w:rPr>
        <w:t>s</w:t>
      </w:r>
      <w:r>
        <w:rPr>
          <w:rFonts w:ascii="Times New Roman" w:hAnsi="Times New Roman" w:cs="Times New Roman"/>
          <w:lang w:val="en-GB"/>
        </w:rPr>
        <w:t xml:space="preserve"> the RAN1 agreements. </w:t>
      </w:r>
    </w:p>
    <w:p w14:paraId="6D30963F" w14:textId="77777777" w:rsidR="007725CF" w:rsidRPr="007725CF" w:rsidRDefault="007725CF" w:rsidP="007725CF">
      <w:pPr>
        <w:widowControl/>
        <w:numPr>
          <w:ilvl w:val="0"/>
          <w:numId w:val="44"/>
        </w:numPr>
        <w:jc w:val="left"/>
        <w:rPr>
          <w:rFonts w:ascii="Times New Roman" w:hAnsi="Times New Roman" w:cs="Times New Roman"/>
        </w:rPr>
      </w:pPr>
      <w:r w:rsidRPr="007725CF">
        <w:rPr>
          <w:rFonts w:ascii="Times New Roman" w:hAnsi="Times New Roman" w:cs="Times New Roman"/>
          <w:b/>
        </w:rPr>
        <w:t>Anchor UE</w:t>
      </w:r>
      <w:r w:rsidRPr="007725CF">
        <w:rPr>
          <w:rFonts w:ascii="Times New Roman" w:hAnsi="Times New Roman" w:cs="Times New Roman"/>
        </w:rPr>
        <w:t xml:space="preserve">: UE supporting positioning of target UE, e.g., by transmitting and/or receiving reference signals for positioning, providing positioning-related information, etc., over the SL interface. </w:t>
      </w:r>
    </w:p>
    <w:p w14:paraId="77E2F6CC" w14:textId="77777777" w:rsidR="007725CF" w:rsidRPr="007725CF" w:rsidRDefault="007725CF" w:rsidP="007725CF">
      <w:pPr>
        <w:widowControl/>
        <w:numPr>
          <w:ilvl w:val="0"/>
          <w:numId w:val="44"/>
        </w:numPr>
        <w:jc w:val="left"/>
        <w:rPr>
          <w:rFonts w:ascii="Times New Roman" w:hAnsi="Times New Roman" w:cs="Times New Roman"/>
        </w:rPr>
      </w:pPr>
      <w:r w:rsidRPr="007725CF">
        <w:rPr>
          <w:rFonts w:ascii="Times New Roman" w:hAnsi="Times New Roman" w:cs="Times New Roman"/>
          <w:b/>
        </w:rPr>
        <w:t>Target UE</w:t>
      </w:r>
      <w:r w:rsidRPr="007725CF">
        <w:rPr>
          <w:rFonts w:ascii="Times New Roman" w:hAnsi="Times New Roman" w:cs="Times New Roman"/>
        </w:rPr>
        <w:t>: UE to be positioned (in this context, using SL, i.e. PC5 interface).</w:t>
      </w:r>
    </w:p>
    <w:p w14:paraId="1E5F3D83" w14:textId="77777777" w:rsidR="007725CF" w:rsidRPr="007725CF" w:rsidRDefault="007725CF" w:rsidP="00A0144C">
      <w:pPr>
        <w:spacing w:after="180"/>
        <w:rPr>
          <w:rFonts w:ascii="Times New Roman" w:hAnsi="Times New Roman" w:cs="Times New Roman"/>
        </w:rPr>
      </w:pPr>
    </w:p>
    <w:p w14:paraId="7DFE2BBD" w14:textId="16AF1FBF" w:rsidR="004C03C4" w:rsidRPr="00A0144C" w:rsidRDefault="004C03C4" w:rsidP="00A0144C">
      <w:pPr>
        <w:pStyle w:val="2"/>
        <w:spacing w:before="0"/>
        <w:rPr>
          <w:rFonts w:ascii="Times New Roman" w:eastAsiaTheme="minorEastAsia" w:hAnsi="Times New Roman" w:cs="Times New Roman"/>
        </w:rPr>
      </w:pPr>
      <w:r w:rsidRPr="00A0144C">
        <w:rPr>
          <w:rFonts w:ascii="Times New Roman" w:eastAsiaTheme="minorEastAsia" w:hAnsi="Times New Roman" w:cs="Times New Roman"/>
        </w:rPr>
        <w:t>Positioning Initiation Procedure</w:t>
      </w:r>
    </w:p>
    <w:p w14:paraId="5AC233B3" w14:textId="279E75D5" w:rsidR="008A74A9" w:rsidRDefault="00F37064" w:rsidP="00A0144C">
      <w:pPr>
        <w:spacing w:after="180"/>
        <w:rPr>
          <w:rFonts w:ascii="Times New Roman" w:hAnsi="Times New Roman" w:cs="Times New Roman"/>
          <w:lang w:val="en-GB"/>
        </w:rPr>
      </w:pPr>
      <w:r>
        <w:rPr>
          <w:rFonts w:ascii="Times New Roman" w:hAnsi="Times New Roman" w:cs="Times New Roman"/>
          <w:lang w:val="en-GB"/>
        </w:rPr>
        <w:t xml:space="preserve">In Rel-16/Rel-17, there are three types of location request: MO-LR, MT-LR and NI-LR. With a MT-LR, an LCS client or AF external can initiate a location request to a target UE. With a MO-LR, a UE sends a request to a serving PLMN for location related information </w:t>
      </w:r>
      <w:r w:rsidR="00F27239">
        <w:rPr>
          <w:rFonts w:ascii="Times New Roman" w:hAnsi="Times New Roman" w:cs="Times New Roman"/>
          <w:lang w:val="en-GB"/>
        </w:rPr>
        <w:t>for the UE. And for NI-LR, a serving AMF can initiates localization of the UE.</w:t>
      </w:r>
    </w:p>
    <w:p w14:paraId="73CE7319" w14:textId="0E9B62EB" w:rsidR="00A32FA1" w:rsidRDefault="000E0F43" w:rsidP="00A0144C">
      <w:pPr>
        <w:spacing w:after="180"/>
        <w:rPr>
          <w:rFonts w:ascii="Times New Roman" w:hAnsi="Times New Roman" w:cs="Times New Roman"/>
          <w:lang w:val="en-GB"/>
        </w:rPr>
      </w:pPr>
      <w:r>
        <w:rPr>
          <w:rFonts w:ascii="Times New Roman" w:hAnsi="Times New Roman" w:cs="Times New Roman"/>
          <w:lang w:val="en-GB"/>
        </w:rPr>
        <w:t xml:space="preserve">Considering </w:t>
      </w:r>
      <w:r w:rsidR="00A9773A">
        <w:rPr>
          <w:rFonts w:ascii="Times New Roman" w:hAnsi="Times New Roman" w:cs="Times New Roman"/>
          <w:lang w:val="en-GB"/>
        </w:rPr>
        <w:t xml:space="preserve">the actual application requirements, UE </w:t>
      </w:r>
      <w:r w:rsidR="005B2219">
        <w:rPr>
          <w:rFonts w:ascii="Times New Roman" w:hAnsi="Times New Roman" w:cs="Times New Roman"/>
          <w:lang w:val="en-GB"/>
        </w:rPr>
        <w:t>can</w:t>
      </w:r>
      <w:r w:rsidR="00A9773A">
        <w:rPr>
          <w:rFonts w:ascii="Times New Roman" w:hAnsi="Times New Roman" w:cs="Times New Roman"/>
          <w:lang w:val="en-GB"/>
        </w:rPr>
        <w:t xml:space="preserve"> initiate a location request to obtain the location for itself, such as collision avoidance, automatic driving in V2X scenario. Thus, MO-LR can initiate </w:t>
      </w:r>
      <w:proofErr w:type="spellStart"/>
      <w:r w:rsidR="00A9773A">
        <w:rPr>
          <w:rFonts w:ascii="Times New Roman" w:hAnsi="Times New Roman" w:cs="Times New Roman"/>
          <w:lang w:val="en-GB"/>
        </w:rPr>
        <w:t>sidelink</w:t>
      </w:r>
      <w:proofErr w:type="spellEnd"/>
      <w:r w:rsidR="00A9773A">
        <w:rPr>
          <w:rFonts w:ascii="Times New Roman" w:hAnsi="Times New Roman" w:cs="Times New Roman"/>
          <w:lang w:val="en-GB"/>
        </w:rPr>
        <w:t xml:space="preserve"> positioning procedure. </w:t>
      </w:r>
      <w:r w:rsidR="005B2219">
        <w:rPr>
          <w:rFonts w:ascii="Times New Roman" w:hAnsi="Times New Roman" w:cs="Times New Roman"/>
          <w:lang w:val="en-GB"/>
        </w:rPr>
        <w:t xml:space="preserve">And an external AF or third party UE can also send a location request </w:t>
      </w:r>
      <w:r w:rsidR="00790449">
        <w:rPr>
          <w:rFonts w:ascii="Times New Roman" w:hAnsi="Times New Roman" w:cs="Times New Roman"/>
          <w:lang w:val="en-GB"/>
        </w:rPr>
        <w:t>to locate</w:t>
      </w:r>
      <w:r w:rsidR="005B2219">
        <w:rPr>
          <w:rFonts w:ascii="Times New Roman" w:hAnsi="Times New Roman" w:cs="Times New Roman"/>
          <w:lang w:val="en-GB"/>
        </w:rPr>
        <w:t xml:space="preserve"> target UE</w:t>
      </w:r>
      <w:r w:rsidR="00790449">
        <w:rPr>
          <w:rFonts w:ascii="Times New Roman" w:hAnsi="Times New Roman" w:cs="Times New Roman"/>
          <w:lang w:val="en-GB"/>
        </w:rPr>
        <w:t>.</w:t>
      </w:r>
      <w:r w:rsidR="001C34E0">
        <w:rPr>
          <w:rFonts w:ascii="Times New Roman" w:hAnsi="Times New Roman" w:cs="Times New Roman"/>
          <w:lang w:val="en-GB"/>
        </w:rPr>
        <w:t xml:space="preserve"> For example, smart home scenario, third party UE may need to locate a terminal location.</w:t>
      </w:r>
      <w:r w:rsidR="00790449">
        <w:rPr>
          <w:rFonts w:ascii="Times New Roman" w:hAnsi="Times New Roman" w:cs="Times New Roman"/>
          <w:lang w:val="en-GB"/>
        </w:rPr>
        <w:t xml:space="preserve"> And this location request </w:t>
      </w:r>
      <w:r w:rsidR="00116856">
        <w:rPr>
          <w:rFonts w:ascii="Times New Roman" w:hAnsi="Times New Roman" w:cs="Times New Roman"/>
          <w:lang w:val="en-GB"/>
        </w:rPr>
        <w:t xml:space="preserve">can </w:t>
      </w:r>
      <w:r w:rsidR="00790449">
        <w:rPr>
          <w:rFonts w:ascii="Times New Roman" w:hAnsi="Times New Roman" w:cs="Times New Roman"/>
          <w:lang w:val="en-GB"/>
        </w:rPr>
        <w:t xml:space="preserve">initiate SL </w:t>
      </w:r>
      <w:r w:rsidR="005B2219">
        <w:rPr>
          <w:rFonts w:ascii="Times New Roman" w:hAnsi="Times New Roman" w:cs="Times New Roman"/>
          <w:lang w:val="en-GB"/>
        </w:rPr>
        <w:t>positioning</w:t>
      </w:r>
      <w:r w:rsidR="00790449">
        <w:rPr>
          <w:rFonts w:ascii="Times New Roman" w:hAnsi="Times New Roman" w:cs="Times New Roman"/>
          <w:lang w:val="en-GB"/>
        </w:rPr>
        <w:t>.</w:t>
      </w:r>
      <w:r w:rsidR="005B2219">
        <w:rPr>
          <w:rFonts w:ascii="Times New Roman" w:hAnsi="Times New Roman" w:cs="Times New Roman"/>
          <w:lang w:val="en-GB"/>
        </w:rPr>
        <w:t xml:space="preserve"> Thus, MT-LR can initiate SL positioning. In addition, in order to meet</w:t>
      </w:r>
      <w:r w:rsidR="006175EE">
        <w:rPr>
          <w:rFonts w:ascii="Times New Roman" w:hAnsi="Times New Roman" w:cs="Times New Roman"/>
          <w:lang w:val="en-GB"/>
        </w:rPr>
        <w:t xml:space="preserve"> the positioning requirement of emergency call services, NI-LR can also initiate SL positioning procedure.</w:t>
      </w:r>
    </w:p>
    <w:p w14:paraId="70FCF7F5" w14:textId="6E6D068F" w:rsidR="000A3735" w:rsidRDefault="00D32614" w:rsidP="00A0144C">
      <w:pPr>
        <w:spacing w:after="180"/>
        <w:rPr>
          <w:rFonts w:ascii="Times New Roman" w:hAnsi="Times New Roman" w:cs="Times New Roman"/>
          <w:b/>
        </w:rPr>
      </w:pPr>
      <w:r>
        <w:rPr>
          <w:rFonts w:ascii="Times New Roman" w:hAnsi="Times New Roman" w:cs="Times New Roman"/>
          <w:b/>
        </w:rPr>
        <w:t>Observation</w:t>
      </w:r>
      <w:r w:rsidRPr="00A0144C">
        <w:rPr>
          <w:rFonts w:ascii="Times New Roman" w:hAnsi="Times New Roman" w:cs="Times New Roman"/>
          <w:b/>
        </w:rPr>
        <w:t xml:space="preserve"> </w:t>
      </w:r>
      <w:r w:rsidR="008602D2" w:rsidRPr="00A0144C">
        <w:rPr>
          <w:rFonts w:ascii="Times New Roman" w:hAnsi="Times New Roman" w:cs="Times New Roman"/>
          <w:b/>
        </w:rPr>
        <w:t>1</w:t>
      </w:r>
      <w:r w:rsidR="004C03C4" w:rsidRPr="00A0144C">
        <w:rPr>
          <w:rFonts w:ascii="Times New Roman" w:hAnsi="Times New Roman" w:cs="Times New Roman"/>
          <w:b/>
        </w:rPr>
        <w:t>: MO-LR</w:t>
      </w:r>
      <w:r w:rsidR="00CC67F8">
        <w:rPr>
          <w:rFonts w:ascii="Times New Roman" w:hAnsi="Times New Roman" w:cs="Times New Roman" w:hint="eastAsia"/>
          <w:b/>
        </w:rPr>
        <w:t>,</w:t>
      </w:r>
      <w:r w:rsidR="00CC67F8">
        <w:rPr>
          <w:rFonts w:ascii="Times New Roman" w:hAnsi="Times New Roman" w:cs="Times New Roman"/>
          <w:b/>
        </w:rPr>
        <w:t xml:space="preserve"> </w:t>
      </w:r>
      <w:r w:rsidR="004C03C4" w:rsidRPr="00A0144C">
        <w:rPr>
          <w:rFonts w:ascii="Times New Roman" w:hAnsi="Times New Roman" w:cs="Times New Roman"/>
          <w:b/>
        </w:rPr>
        <w:t>MT-LR</w:t>
      </w:r>
      <w:r w:rsidR="00CC67F8">
        <w:rPr>
          <w:rFonts w:ascii="Times New Roman" w:hAnsi="Times New Roman" w:cs="Times New Roman"/>
          <w:b/>
        </w:rPr>
        <w:t xml:space="preserve"> and NI-LR</w:t>
      </w:r>
      <w:r w:rsidR="007C5D1B" w:rsidRPr="00A0144C">
        <w:rPr>
          <w:rFonts w:ascii="Times New Roman" w:hAnsi="Times New Roman" w:cs="Times New Roman"/>
          <w:b/>
        </w:rPr>
        <w:t xml:space="preserve"> can initiate </w:t>
      </w:r>
      <w:r w:rsidR="00E7549B">
        <w:rPr>
          <w:rFonts w:ascii="Times New Roman" w:hAnsi="Times New Roman" w:cs="Times New Roman"/>
          <w:b/>
        </w:rPr>
        <w:t>SL</w:t>
      </w:r>
      <w:r w:rsidR="00E7549B" w:rsidRPr="00A0144C">
        <w:rPr>
          <w:rFonts w:ascii="Times New Roman" w:hAnsi="Times New Roman" w:cs="Times New Roman"/>
          <w:b/>
        </w:rPr>
        <w:t xml:space="preserve"> </w:t>
      </w:r>
      <w:r w:rsidR="007C5D1B" w:rsidRPr="00A0144C">
        <w:rPr>
          <w:rFonts w:ascii="Times New Roman" w:hAnsi="Times New Roman" w:cs="Times New Roman"/>
          <w:b/>
        </w:rPr>
        <w:t>positioning</w:t>
      </w:r>
      <w:r w:rsidR="00AA5382">
        <w:rPr>
          <w:rFonts w:ascii="Times New Roman" w:hAnsi="Times New Roman" w:cs="Times New Roman"/>
          <w:b/>
        </w:rPr>
        <w:t xml:space="preserve">. </w:t>
      </w:r>
    </w:p>
    <w:p w14:paraId="34762871" w14:textId="77777777" w:rsidR="00111C76" w:rsidRPr="00A0144C" w:rsidRDefault="00111C76" w:rsidP="00A0144C">
      <w:pPr>
        <w:spacing w:after="180"/>
        <w:rPr>
          <w:rFonts w:ascii="Times New Roman" w:hAnsi="Times New Roman" w:cs="Times New Roman"/>
          <w:b/>
        </w:rPr>
      </w:pPr>
    </w:p>
    <w:p w14:paraId="01687BC7" w14:textId="3D0D400F" w:rsidR="00392593" w:rsidRPr="00A0144C" w:rsidRDefault="00DA5070" w:rsidP="00A0144C">
      <w:pPr>
        <w:pStyle w:val="2"/>
        <w:spacing w:before="0"/>
        <w:rPr>
          <w:rFonts w:ascii="Times New Roman" w:eastAsiaTheme="minorEastAsia" w:hAnsi="Times New Roman" w:cs="Times New Roman"/>
        </w:rPr>
      </w:pPr>
      <w:bookmarkStart w:id="6" w:name="OLE_LINK1"/>
      <w:bookmarkStart w:id="7" w:name="OLE_LINK2"/>
      <w:r>
        <w:rPr>
          <w:rFonts w:ascii="Times New Roman" w:eastAsiaTheme="minorEastAsia" w:hAnsi="Times New Roman" w:cs="Times New Roman"/>
        </w:rPr>
        <w:t>Anchor UE</w:t>
      </w:r>
      <w:r w:rsidR="007A7427">
        <w:rPr>
          <w:rFonts w:ascii="Times New Roman" w:eastAsiaTheme="minorEastAsia" w:hAnsi="Times New Roman" w:cs="Times New Roman"/>
        </w:rPr>
        <w:t xml:space="preserve"> (re)Selection</w:t>
      </w:r>
    </w:p>
    <w:p w14:paraId="7AD62D47" w14:textId="5256ABED" w:rsidR="00390F49" w:rsidRDefault="0029553C" w:rsidP="00A0144C">
      <w:pPr>
        <w:spacing w:after="180"/>
        <w:rPr>
          <w:rFonts w:ascii="Times New Roman" w:hAnsi="Times New Roman" w:cs="Times New Roman"/>
          <w:lang w:val="en-GB"/>
        </w:rPr>
      </w:pPr>
      <w:r>
        <w:rPr>
          <w:rFonts w:ascii="Times New Roman" w:hAnsi="Times New Roman" w:cs="Times New Roman"/>
          <w:lang w:val="en-GB"/>
        </w:rPr>
        <w:t xml:space="preserve">After initiate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positioning, </w:t>
      </w:r>
      <w:r w:rsidR="006671C6">
        <w:rPr>
          <w:rFonts w:ascii="Times New Roman" w:hAnsi="Times New Roman" w:cs="Times New Roman"/>
          <w:lang w:val="en-GB"/>
        </w:rPr>
        <w:t>we need to find suitable</w:t>
      </w:r>
      <w:r w:rsidR="00D2677E">
        <w:rPr>
          <w:rFonts w:ascii="Times New Roman" w:hAnsi="Times New Roman" w:cs="Times New Roman"/>
          <w:lang w:val="en-GB"/>
        </w:rPr>
        <w:t xml:space="preserve"> anchor</w:t>
      </w:r>
      <w:r w:rsidR="006671C6">
        <w:rPr>
          <w:rFonts w:ascii="Times New Roman" w:hAnsi="Times New Roman" w:cs="Times New Roman"/>
          <w:lang w:val="en-GB"/>
        </w:rPr>
        <w:t xml:space="preserve"> UE</w:t>
      </w:r>
      <w:r w:rsidR="00D2677E">
        <w:rPr>
          <w:rFonts w:ascii="Times New Roman" w:hAnsi="Times New Roman" w:cs="Times New Roman"/>
          <w:lang w:val="en-GB"/>
        </w:rPr>
        <w:t>s</w:t>
      </w:r>
      <w:r w:rsidR="006671C6">
        <w:rPr>
          <w:rFonts w:ascii="Times New Roman" w:hAnsi="Times New Roman" w:cs="Times New Roman"/>
          <w:lang w:val="en-GB"/>
        </w:rPr>
        <w:t xml:space="preserve"> to assist positioning target UE. </w:t>
      </w:r>
      <w:r w:rsidR="009B4709">
        <w:rPr>
          <w:rFonts w:ascii="Times New Roman" w:hAnsi="Times New Roman" w:cs="Times New Roman"/>
          <w:lang w:val="en-GB"/>
        </w:rPr>
        <w:t>In order to determine the relative or absolute location of the target UE, we need to find suitable assisted UEs or anchor UEs.</w:t>
      </w:r>
    </w:p>
    <w:p w14:paraId="1B745F6A" w14:textId="55BC6E10" w:rsidR="00FF3EE5" w:rsidRDefault="009D6FE7" w:rsidP="00390F49">
      <w:pPr>
        <w:spacing w:after="180"/>
        <w:rPr>
          <w:rFonts w:ascii="Times New Roman" w:hAnsi="Times New Roman" w:cs="Times New Roman"/>
          <w:lang w:val="en-GB"/>
        </w:rPr>
      </w:pPr>
      <w:r>
        <w:rPr>
          <w:rFonts w:ascii="Times New Roman" w:hAnsi="Times New Roman" w:cs="Times New Roman"/>
          <w:lang w:val="en-GB"/>
        </w:rPr>
        <w:lastRenderedPageBreak/>
        <w:t>Currently</w:t>
      </w:r>
      <w:r w:rsidR="00E82D94">
        <w:rPr>
          <w:rFonts w:ascii="Times New Roman" w:hAnsi="Times New Roman" w:cs="Times New Roman"/>
          <w:lang w:val="en-GB"/>
        </w:rPr>
        <w:t xml:space="preserve"> </w:t>
      </w:r>
      <w:r w:rsidR="009B4709">
        <w:rPr>
          <w:rFonts w:ascii="Times New Roman" w:hAnsi="Times New Roman" w:cs="Times New Roman"/>
          <w:lang w:val="en-GB"/>
        </w:rPr>
        <w:t xml:space="preserve">SA2 has a project, namely, </w:t>
      </w:r>
      <w:r w:rsidR="009B4709" w:rsidRPr="009B4709">
        <w:rPr>
          <w:rFonts w:ascii="Times New Roman" w:hAnsi="Times New Roman" w:cs="Times New Roman"/>
          <w:lang w:val="en-GB"/>
        </w:rPr>
        <w:t xml:space="preserve">Study on Architecture Enhancement to support Ranging based services and </w:t>
      </w:r>
      <w:proofErr w:type="spellStart"/>
      <w:r w:rsidR="009B4709" w:rsidRPr="009B4709">
        <w:rPr>
          <w:rFonts w:ascii="Times New Roman" w:hAnsi="Times New Roman" w:cs="Times New Roman"/>
          <w:lang w:val="en-GB"/>
        </w:rPr>
        <w:t>sidelink</w:t>
      </w:r>
      <w:proofErr w:type="spellEnd"/>
      <w:r w:rsidR="009B4709" w:rsidRPr="009B4709">
        <w:rPr>
          <w:rFonts w:ascii="Times New Roman" w:hAnsi="Times New Roman" w:cs="Times New Roman"/>
          <w:lang w:val="en-GB"/>
        </w:rPr>
        <w:t xml:space="preserve"> positioning</w:t>
      </w:r>
      <w:r w:rsidR="009B4709">
        <w:rPr>
          <w:rFonts w:ascii="Times New Roman" w:hAnsi="Times New Roman" w:cs="Times New Roman"/>
          <w:lang w:val="en-GB"/>
        </w:rPr>
        <w:t xml:space="preserve">, to study the architecture and signalling enhancement for SL positioning. </w:t>
      </w:r>
      <w:r w:rsidR="005E1B6D">
        <w:rPr>
          <w:rFonts w:ascii="Times New Roman" w:hAnsi="Times New Roman" w:cs="Times New Roman"/>
          <w:lang w:val="en-GB"/>
        </w:rPr>
        <w:t xml:space="preserve">SA2 </w:t>
      </w:r>
      <w:r w:rsidR="009B4709">
        <w:rPr>
          <w:rFonts w:ascii="Times New Roman" w:hAnsi="Times New Roman" w:cs="Times New Roman"/>
          <w:lang w:val="en-GB"/>
        </w:rPr>
        <w:t>lists a key issue “</w:t>
      </w:r>
      <w:r w:rsidR="009B4709" w:rsidRPr="009B4709">
        <w:rPr>
          <w:rFonts w:ascii="Times New Roman" w:hAnsi="Times New Roman" w:cs="Times New Roman"/>
          <w:lang w:val="en-GB"/>
        </w:rPr>
        <w:t>Ranging/</w:t>
      </w:r>
      <w:proofErr w:type="spellStart"/>
      <w:r w:rsidR="009B4709" w:rsidRPr="009B4709">
        <w:rPr>
          <w:rFonts w:ascii="Times New Roman" w:hAnsi="Times New Roman" w:cs="Times New Roman"/>
          <w:lang w:val="en-GB"/>
        </w:rPr>
        <w:t>Sidelink</w:t>
      </w:r>
      <w:proofErr w:type="spellEnd"/>
      <w:r w:rsidR="009B4709" w:rsidRPr="009B4709">
        <w:rPr>
          <w:rFonts w:ascii="Times New Roman" w:hAnsi="Times New Roman" w:cs="Times New Roman"/>
          <w:lang w:val="en-GB"/>
        </w:rPr>
        <w:t xml:space="preserve"> Positioning device discovery</w:t>
      </w:r>
      <w:r w:rsidR="009B4709">
        <w:rPr>
          <w:rFonts w:ascii="Times New Roman" w:hAnsi="Times New Roman" w:cs="Times New Roman"/>
          <w:lang w:val="en-GB"/>
        </w:rPr>
        <w:t>”</w:t>
      </w:r>
      <w:r w:rsidR="00A64884">
        <w:rPr>
          <w:rFonts w:ascii="Times New Roman" w:hAnsi="Times New Roman" w:cs="Times New Roman"/>
          <w:lang w:val="en-GB"/>
        </w:rPr>
        <w:t xml:space="preserve"> to study how to find suitable SL devices</w:t>
      </w:r>
      <w:r w:rsidR="009B4709">
        <w:rPr>
          <w:rFonts w:ascii="Times New Roman" w:hAnsi="Times New Roman" w:cs="Times New Roman"/>
          <w:lang w:val="en-GB"/>
        </w:rPr>
        <w:t>,</w:t>
      </w:r>
      <w:r w:rsidR="005E1B6D">
        <w:rPr>
          <w:rFonts w:ascii="Times New Roman" w:hAnsi="Times New Roman" w:cs="Times New Roman"/>
          <w:lang w:val="en-GB"/>
        </w:rPr>
        <w:t xml:space="preserve"> and </w:t>
      </w:r>
      <w:r w:rsidR="009B4709">
        <w:rPr>
          <w:rFonts w:ascii="Times New Roman" w:hAnsi="Times New Roman" w:cs="Times New Roman"/>
          <w:lang w:val="en-GB"/>
        </w:rPr>
        <w:t>takes</w:t>
      </w:r>
      <w:r w:rsidR="005E1B6D">
        <w:rPr>
          <w:rFonts w:ascii="Times New Roman" w:hAnsi="Times New Roman" w:cs="Times New Roman"/>
          <w:lang w:val="en-GB"/>
        </w:rPr>
        <w:t xml:space="preserve"> the discovery Model A and Model B</w:t>
      </w:r>
      <w:r w:rsidR="00765F24">
        <w:rPr>
          <w:rFonts w:ascii="Times New Roman" w:hAnsi="Times New Roman" w:cs="Times New Roman"/>
          <w:lang w:val="en-GB"/>
        </w:rPr>
        <w:t xml:space="preserve"> procedure</w:t>
      </w:r>
      <w:r w:rsidR="005E1B6D">
        <w:rPr>
          <w:rFonts w:ascii="Times New Roman" w:hAnsi="Times New Roman" w:cs="Times New Roman"/>
          <w:lang w:val="en-GB"/>
        </w:rPr>
        <w:t xml:space="preserve"> </w:t>
      </w:r>
      <w:r w:rsidR="009B4709">
        <w:rPr>
          <w:rFonts w:ascii="Times New Roman" w:hAnsi="Times New Roman" w:cs="Times New Roman"/>
          <w:lang w:val="en-GB"/>
        </w:rPr>
        <w:t>as the baseline</w:t>
      </w:r>
      <w:r w:rsidR="00E82D94">
        <w:rPr>
          <w:rFonts w:ascii="Times New Roman" w:hAnsi="Times New Roman" w:cs="Times New Roman"/>
          <w:lang w:val="en-GB"/>
        </w:rPr>
        <w:t xml:space="preserve"> in TR 23.700-86</w:t>
      </w:r>
      <w:r w:rsidR="005E1B6D">
        <w:rPr>
          <w:rFonts w:ascii="Times New Roman" w:hAnsi="Times New Roman" w:cs="Times New Roman"/>
          <w:lang w:val="en-GB"/>
        </w:rPr>
        <w:t xml:space="preserve">. </w:t>
      </w:r>
      <w:r w:rsidR="00F03448">
        <w:rPr>
          <w:rFonts w:ascii="Times New Roman" w:hAnsi="Times New Roman" w:cs="Times New Roman"/>
          <w:lang w:val="en-GB"/>
        </w:rPr>
        <w:t>Thus, in the subsequent RAN2 discussion, we can assume that model A and model B can be a baseline for SL positioning discovery procedure.</w:t>
      </w:r>
    </w:p>
    <w:p w14:paraId="5D96A9D4" w14:textId="120BA676" w:rsidR="009D6FE7" w:rsidRDefault="00EB7491" w:rsidP="00390F49">
      <w:pPr>
        <w:spacing w:after="18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discovery procedure, discovery message may include the UE type, positioning service code, UE capability, etc. message. And this part will be discussed in SA2. And</w:t>
      </w:r>
      <w:r w:rsidR="0000350B">
        <w:rPr>
          <w:rFonts w:ascii="Times New Roman" w:hAnsi="Times New Roman" w:cs="Times New Roman"/>
          <w:lang w:val="en-GB"/>
        </w:rPr>
        <w:t xml:space="preserve"> in RAN2, we need to discuss the selection of anchor UEs. </w:t>
      </w:r>
      <w:r>
        <w:rPr>
          <w:rFonts w:ascii="Times New Roman" w:hAnsi="Times New Roman" w:cs="Times New Roman"/>
          <w:lang w:val="en-GB"/>
        </w:rPr>
        <w:t xml:space="preserve"> </w:t>
      </w:r>
      <w:r w:rsidR="00942A98">
        <w:rPr>
          <w:rFonts w:ascii="Times New Roman" w:hAnsi="Times New Roman" w:cs="Times New Roman"/>
          <w:lang w:val="en-GB"/>
        </w:rPr>
        <w:t xml:space="preserve">For the sake of select the appropriate anchor UEs, </w:t>
      </w:r>
      <w:r w:rsidR="000B65EA">
        <w:rPr>
          <w:rFonts w:ascii="Times New Roman" w:hAnsi="Times New Roman" w:cs="Times New Roman"/>
          <w:lang w:val="en-GB"/>
        </w:rPr>
        <w:t>b</w:t>
      </w:r>
      <w:r w:rsidR="009D6FE7">
        <w:rPr>
          <w:rFonts w:ascii="Times New Roman" w:hAnsi="Times New Roman" w:cs="Times New Roman"/>
          <w:lang w:val="en-GB"/>
        </w:rPr>
        <w:t>esides high layer criteria</w:t>
      </w:r>
      <w:r w:rsidR="000B65EA">
        <w:rPr>
          <w:rFonts w:ascii="Times New Roman" w:hAnsi="Times New Roman" w:cs="Times New Roman"/>
          <w:lang w:val="en-GB"/>
        </w:rPr>
        <w:t xml:space="preserve"> in the discovery procedure, AS layer criteria should</w:t>
      </w:r>
      <w:r w:rsidR="006A1B36">
        <w:rPr>
          <w:rFonts w:ascii="Times New Roman" w:hAnsi="Times New Roman" w:cs="Times New Roman"/>
          <w:lang w:val="en-GB"/>
        </w:rPr>
        <w:t xml:space="preserve"> also</w:t>
      </w:r>
      <w:r w:rsidR="000B65EA">
        <w:rPr>
          <w:rFonts w:ascii="Times New Roman" w:hAnsi="Times New Roman" w:cs="Times New Roman"/>
          <w:lang w:val="en-GB"/>
        </w:rPr>
        <w:t xml:space="preserve"> be considered</w:t>
      </w:r>
      <w:r w:rsidR="00553F21">
        <w:rPr>
          <w:rFonts w:ascii="Times New Roman" w:hAnsi="Times New Roman" w:cs="Times New Roman"/>
          <w:lang w:val="en-GB"/>
        </w:rPr>
        <w:t xml:space="preserve"> due to the uncertainty of wireless environment.</w:t>
      </w:r>
    </w:p>
    <w:p w14:paraId="3FEE377E" w14:textId="291B0A8B" w:rsidR="000A6551" w:rsidRDefault="0057075B" w:rsidP="00A0144C">
      <w:pPr>
        <w:spacing w:after="180"/>
        <w:rPr>
          <w:rFonts w:ascii="Times New Roman" w:hAnsi="Times New Roman" w:cs="Times New Roman"/>
          <w:b/>
        </w:rPr>
      </w:pPr>
      <w:bookmarkStart w:id="8" w:name="OLE_LINK3"/>
      <w:bookmarkStart w:id="9" w:name="OLE_LINK4"/>
      <w:r>
        <w:rPr>
          <w:rFonts w:ascii="Times New Roman" w:hAnsi="Times New Roman" w:cs="Times New Roman"/>
          <w:b/>
        </w:rPr>
        <w:t>P</w:t>
      </w:r>
      <w:r w:rsidR="00E6041B">
        <w:rPr>
          <w:rFonts w:ascii="Times New Roman" w:hAnsi="Times New Roman" w:cs="Times New Roman"/>
          <w:b/>
        </w:rPr>
        <w:t>roposal</w:t>
      </w:r>
      <w:r w:rsidR="00841278">
        <w:rPr>
          <w:rFonts w:ascii="Times New Roman" w:hAnsi="Times New Roman" w:cs="Times New Roman"/>
          <w:b/>
        </w:rPr>
        <w:t xml:space="preserve"> </w:t>
      </w:r>
      <w:r>
        <w:rPr>
          <w:rFonts w:ascii="Times New Roman" w:hAnsi="Times New Roman" w:cs="Times New Roman"/>
          <w:b/>
        </w:rPr>
        <w:t>1</w:t>
      </w:r>
      <w:r w:rsidR="000A6551">
        <w:rPr>
          <w:rFonts w:ascii="Times New Roman" w:hAnsi="Times New Roman" w:cs="Times New Roman" w:hint="eastAsia"/>
          <w:b/>
        </w:rPr>
        <w:t>:</w:t>
      </w:r>
      <w:r>
        <w:rPr>
          <w:rFonts w:ascii="Times New Roman" w:hAnsi="Times New Roman" w:cs="Times New Roman"/>
          <w:b/>
        </w:rPr>
        <w:t xml:space="preserve"> WA:</w:t>
      </w:r>
      <w:r w:rsidR="000A6551">
        <w:rPr>
          <w:rFonts w:ascii="Times New Roman" w:hAnsi="Times New Roman" w:cs="Times New Roman"/>
          <w:b/>
        </w:rPr>
        <w:t xml:space="preserve"> Model A and Model B can be a baseline for </w:t>
      </w:r>
      <w:r w:rsidR="006342EF">
        <w:rPr>
          <w:rFonts w:ascii="Times New Roman" w:hAnsi="Times New Roman" w:cs="Times New Roman"/>
          <w:b/>
        </w:rPr>
        <w:t xml:space="preserve">SL </w:t>
      </w:r>
      <w:r w:rsidR="000A6551">
        <w:rPr>
          <w:rFonts w:ascii="Times New Roman" w:hAnsi="Times New Roman" w:cs="Times New Roman"/>
          <w:b/>
        </w:rPr>
        <w:t>positioning discovery procedure.</w:t>
      </w:r>
    </w:p>
    <w:p w14:paraId="3312FD5F" w14:textId="2C840661" w:rsidR="00E42373" w:rsidRPr="00A0144C" w:rsidRDefault="00F84672">
      <w:pPr>
        <w:spacing w:after="180"/>
        <w:rPr>
          <w:rFonts w:ascii="Times New Roman" w:hAnsi="Times New Roman" w:cs="Times New Roman"/>
          <w:lang w:val="en-GB"/>
        </w:rPr>
      </w:pPr>
      <w:r w:rsidRPr="00C57B06">
        <w:rPr>
          <w:rFonts w:ascii="Times New Roman" w:hAnsi="Times New Roman" w:cs="Times New Roman"/>
          <w:b/>
        </w:rPr>
        <w:t xml:space="preserve">Proposal </w:t>
      </w:r>
      <w:r w:rsidR="0057075B">
        <w:rPr>
          <w:rFonts w:ascii="Times New Roman" w:hAnsi="Times New Roman" w:cs="Times New Roman"/>
          <w:b/>
        </w:rPr>
        <w:t>2</w:t>
      </w:r>
      <w:r w:rsidR="001E5D5A">
        <w:rPr>
          <w:rFonts w:ascii="Times New Roman" w:hAnsi="Times New Roman" w:cs="Times New Roman"/>
          <w:b/>
        </w:rPr>
        <w:t xml:space="preserve">: </w:t>
      </w:r>
      <w:r w:rsidR="00294A77">
        <w:rPr>
          <w:rFonts w:ascii="Times New Roman" w:hAnsi="Times New Roman" w:cs="Times New Roman"/>
          <w:b/>
        </w:rPr>
        <w:t>I</w:t>
      </w:r>
      <w:r w:rsidR="001E5D5A">
        <w:rPr>
          <w:rFonts w:ascii="Times New Roman" w:hAnsi="Times New Roman" w:cs="Times New Roman"/>
          <w:b/>
        </w:rPr>
        <w:t xml:space="preserve">n order to select suitable anchor UEs, AS layer criteria should be considered besides the high layer </w:t>
      </w:r>
      <w:r w:rsidR="00A3673F">
        <w:rPr>
          <w:rFonts w:ascii="Times New Roman" w:hAnsi="Times New Roman" w:cs="Times New Roman"/>
          <w:b/>
        </w:rPr>
        <w:t>criteria</w:t>
      </w:r>
      <w:bookmarkStart w:id="10" w:name="OLE_LINK5"/>
      <w:bookmarkStart w:id="11" w:name="OLE_LINK6"/>
      <w:r w:rsidR="001B2B51">
        <w:rPr>
          <w:rFonts w:ascii="Times New Roman" w:hAnsi="Times New Roman" w:cs="Times New Roman"/>
          <w:b/>
        </w:rPr>
        <w:t xml:space="preserve"> of discovery procedure</w:t>
      </w:r>
      <w:bookmarkEnd w:id="10"/>
      <w:bookmarkEnd w:id="11"/>
      <w:r w:rsidR="00A3673F">
        <w:rPr>
          <w:rFonts w:ascii="Times New Roman" w:hAnsi="Times New Roman" w:cs="Times New Roman"/>
          <w:b/>
        </w:rPr>
        <w:t>.</w:t>
      </w:r>
    </w:p>
    <w:bookmarkEnd w:id="8"/>
    <w:bookmarkEnd w:id="9"/>
    <w:p w14:paraId="0CA69F75" w14:textId="3086B6D3" w:rsidR="00E832C1" w:rsidRPr="00A0144C" w:rsidRDefault="00E832C1" w:rsidP="00A0144C">
      <w:pPr>
        <w:pStyle w:val="2"/>
        <w:spacing w:before="0"/>
        <w:rPr>
          <w:rFonts w:ascii="Times New Roman" w:eastAsiaTheme="minorEastAsia" w:hAnsi="Times New Roman" w:cs="Times New Roman"/>
        </w:rPr>
      </w:pPr>
      <w:r w:rsidRPr="00A0144C">
        <w:rPr>
          <w:rFonts w:ascii="Times New Roman" w:eastAsiaTheme="minorEastAsia" w:hAnsi="Times New Roman" w:cs="Times New Roman"/>
        </w:rPr>
        <w:t>SL</w:t>
      </w:r>
      <w:r w:rsidR="00877074" w:rsidRPr="00A0144C">
        <w:rPr>
          <w:rFonts w:ascii="Times New Roman" w:eastAsiaTheme="minorEastAsia" w:hAnsi="Times New Roman" w:cs="Times New Roman"/>
        </w:rPr>
        <w:t>-PRS Configuration</w:t>
      </w:r>
      <w:r w:rsidR="000D4A03" w:rsidRPr="00A0144C">
        <w:rPr>
          <w:rFonts w:ascii="Times New Roman" w:eastAsiaTheme="minorEastAsia" w:hAnsi="Times New Roman" w:cs="Times New Roman"/>
        </w:rPr>
        <w:t xml:space="preserve"> procedure </w:t>
      </w:r>
    </w:p>
    <w:p w14:paraId="19B20164" w14:textId="507523CF" w:rsidR="007122E2" w:rsidRDefault="00BE6B71" w:rsidP="00A0144C">
      <w:pPr>
        <w:spacing w:after="180"/>
        <w:rPr>
          <w:rFonts w:ascii="Times New Roman" w:hAnsi="Times New Roman" w:cs="Times New Roman"/>
          <w:strike/>
          <w:lang w:val="en-GB"/>
        </w:rPr>
      </w:pPr>
      <w:r>
        <w:rPr>
          <w:rFonts w:ascii="Times New Roman" w:hAnsi="Times New Roman" w:cs="Times New Roman"/>
          <w:lang w:val="en-GB"/>
        </w:rPr>
        <w:t xml:space="preserve">After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positioning initiation</w:t>
      </w:r>
      <w:r w:rsidR="003F3B71">
        <w:rPr>
          <w:rFonts w:ascii="Times New Roman" w:hAnsi="Times New Roman" w:cs="Times New Roman"/>
          <w:lang w:val="en-GB"/>
        </w:rPr>
        <w:t xml:space="preserve"> and anchor UE selection</w:t>
      </w:r>
      <w:r>
        <w:rPr>
          <w:rFonts w:ascii="Times New Roman" w:hAnsi="Times New Roman" w:cs="Times New Roman"/>
          <w:lang w:val="en-GB"/>
        </w:rPr>
        <w:t xml:space="preserve"> procedure, SL-PRS configuration is a critical issue. </w:t>
      </w:r>
      <w:r w:rsidR="00253B46">
        <w:rPr>
          <w:rFonts w:ascii="Times New Roman" w:hAnsi="Times New Roman" w:cs="Times New Roman" w:hint="eastAsia"/>
          <w:lang w:val="en-GB"/>
        </w:rPr>
        <w:t>I</w:t>
      </w:r>
      <w:r w:rsidR="00253B46">
        <w:rPr>
          <w:rFonts w:ascii="Times New Roman" w:hAnsi="Times New Roman" w:cs="Times New Roman"/>
          <w:lang w:val="en-GB"/>
        </w:rPr>
        <w:t xml:space="preserve">n Rel-16/Rel-17 positioning, PRS and SRS </w:t>
      </w:r>
      <w:r w:rsidR="00EE63E8">
        <w:rPr>
          <w:rFonts w:ascii="Times New Roman" w:hAnsi="Times New Roman" w:cs="Times New Roman"/>
          <w:lang w:val="en-GB"/>
        </w:rPr>
        <w:t>are</w:t>
      </w:r>
      <w:r w:rsidR="00253B46">
        <w:rPr>
          <w:rFonts w:ascii="Times New Roman" w:hAnsi="Times New Roman" w:cs="Times New Roman"/>
          <w:lang w:val="en-GB"/>
        </w:rPr>
        <w:t xml:space="preserve"> configured by LMF</w:t>
      </w:r>
      <w:r w:rsidR="00FE3A04">
        <w:rPr>
          <w:rFonts w:ascii="Times New Roman" w:hAnsi="Times New Roman" w:cs="Times New Roman"/>
          <w:lang w:val="en-GB"/>
        </w:rPr>
        <w:t>/</w:t>
      </w:r>
      <w:proofErr w:type="spellStart"/>
      <w:r w:rsidR="00253B46">
        <w:rPr>
          <w:rFonts w:ascii="Times New Roman" w:hAnsi="Times New Roman" w:cs="Times New Roman"/>
          <w:lang w:val="en-GB"/>
        </w:rPr>
        <w:t>gNB</w:t>
      </w:r>
      <w:proofErr w:type="spellEnd"/>
      <w:r w:rsidR="00253B46">
        <w:rPr>
          <w:rFonts w:ascii="Times New Roman" w:hAnsi="Times New Roman" w:cs="Times New Roman"/>
          <w:lang w:val="en-GB"/>
        </w:rPr>
        <w:t xml:space="preserve"> through LPP</w:t>
      </w:r>
      <w:r w:rsidR="00FE3A04">
        <w:rPr>
          <w:rFonts w:ascii="Times New Roman" w:hAnsi="Times New Roman" w:cs="Times New Roman"/>
          <w:lang w:val="en-GB"/>
        </w:rPr>
        <w:t>/</w:t>
      </w:r>
      <w:r w:rsidR="00253B46">
        <w:rPr>
          <w:rFonts w:ascii="Times New Roman" w:hAnsi="Times New Roman" w:cs="Times New Roman"/>
          <w:lang w:val="en-GB"/>
        </w:rPr>
        <w:t xml:space="preserve">RRC signalling. </w:t>
      </w:r>
    </w:p>
    <w:p w14:paraId="31C5D302" w14:textId="38EBA03B" w:rsidR="00122BD9" w:rsidRDefault="003E7BA5" w:rsidP="00A0144C">
      <w:pPr>
        <w:spacing w:after="180"/>
        <w:rPr>
          <w:rFonts w:ascii="Times New Roman" w:hAnsi="Times New Roman" w:cs="Times New Roman"/>
          <w:lang w:val="en-GB"/>
        </w:rPr>
      </w:pPr>
      <w:r>
        <w:rPr>
          <w:rFonts w:ascii="Times New Roman" w:hAnsi="Times New Roman" w:cs="Times New Roman"/>
          <w:lang w:val="en-GB"/>
        </w:rPr>
        <w:t xml:space="preserve">Back to the SL-PRS configuration, </w:t>
      </w:r>
      <w:r w:rsidR="003F3B71">
        <w:rPr>
          <w:rFonts w:ascii="Times New Roman" w:hAnsi="Times New Roman" w:cs="Times New Roman"/>
          <w:lang w:val="en-GB"/>
        </w:rPr>
        <w:t xml:space="preserve">because SL UE can be in-coverage, partial-coverage and out-of-coverage. Thus, there are three types of configuration. </w:t>
      </w:r>
    </w:p>
    <w:p w14:paraId="11521BC0" w14:textId="40BA1FC6" w:rsidR="003F3B71" w:rsidRDefault="003F3B71" w:rsidP="00A0144C">
      <w:pPr>
        <w:spacing w:after="180"/>
        <w:rPr>
          <w:rFonts w:ascii="Times New Roman" w:hAnsi="Times New Roman" w:cs="Times New Roman"/>
          <w:lang w:val="en-GB"/>
        </w:rPr>
      </w:pPr>
      <w:r>
        <w:rPr>
          <w:rFonts w:ascii="Times New Roman" w:hAnsi="Times New Roman" w:cs="Times New Roman"/>
          <w:lang w:val="en-GB"/>
        </w:rPr>
        <w:t xml:space="preserve">The first type is that LMF or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determines the SL-PRS configuration and sends the configuration to SL UE.</w:t>
      </w:r>
      <w:r w:rsidR="00122BD9">
        <w:rPr>
          <w:rFonts w:ascii="Times New Roman" w:hAnsi="Times New Roman" w:cs="Times New Roman"/>
          <w:lang w:val="en-GB"/>
        </w:rPr>
        <w:t xml:space="preserve"> </w:t>
      </w:r>
      <w:r w:rsidR="00E41278">
        <w:rPr>
          <w:rFonts w:ascii="Times New Roman" w:hAnsi="Times New Roman" w:cs="Times New Roman"/>
          <w:lang w:val="en-GB"/>
        </w:rPr>
        <w:t xml:space="preserve">The first type is applicable to in-coverage UE or out-of-coverage UE. </w:t>
      </w:r>
      <w:r w:rsidR="00122BD9">
        <w:rPr>
          <w:rFonts w:ascii="Times New Roman" w:hAnsi="Times New Roman" w:cs="Times New Roman"/>
          <w:lang w:val="en-GB"/>
        </w:rPr>
        <w:t xml:space="preserve">For the RRC_CONNECTED UE, the configuration can be send to </w:t>
      </w:r>
      <w:r w:rsidR="006065B1">
        <w:rPr>
          <w:rFonts w:ascii="Times New Roman" w:hAnsi="Times New Roman" w:cs="Times New Roman"/>
          <w:lang w:val="en-GB"/>
        </w:rPr>
        <w:t>UE via</w:t>
      </w:r>
      <w:r w:rsidR="00122BD9">
        <w:rPr>
          <w:rFonts w:ascii="Times New Roman" w:hAnsi="Times New Roman" w:cs="Times New Roman"/>
          <w:lang w:val="en-GB"/>
        </w:rPr>
        <w:t xml:space="preserve"> dedicated signalling. And for RRC_IDLE/INACTIVE UE, the configuration can be send to UE </w:t>
      </w:r>
      <w:r w:rsidR="006065B1">
        <w:rPr>
          <w:rFonts w:ascii="Times New Roman" w:hAnsi="Times New Roman" w:cs="Times New Roman"/>
          <w:lang w:val="en-GB"/>
        </w:rPr>
        <w:t>via</w:t>
      </w:r>
      <w:r w:rsidR="00122BD9">
        <w:rPr>
          <w:rFonts w:ascii="Times New Roman" w:hAnsi="Times New Roman" w:cs="Times New Roman"/>
          <w:lang w:val="en-GB"/>
        </w:rPr>
        <w:t xml:space="preserve"> system information.</w:t>
      </w:r>
      <w:r w:rsidR="006065B1">
        <w:rPr>
          <w:rFonts w:ascii="Times New Roman" w:hAnsi="Times New Roman" w:cs="Times New Roman"/>
          <w:lang w:val="en-GB"/>
        </w:rPr>
        <w:t xml:space="preserve"> And for out-of-coverage UE, the </w:t>
      </w:r>
      <w:r w:rsidR="00EE63E8">
        <w:rPr>
          <w:rFonts w:ascii="Times New Roman" w:hAnsi="Times New Roman" w:cs="Times New Roman"/>
          <w:lang w:val="en-GB"/>
        </w:rPr>
        <w:t>SL-PRS</w:t>
      </w:r>
      <w:r w:rsidR="006065B1">
        <w:rPr>
          <w:rFonts w:ascii="Times New Roman" w:hAnsi="Times New Roman" w:cs="Times New Roman"/>
          <w:lang w:val="en-GB"/>
        </w:rPr>
        <w:t xml:space="preserve"> can also be </w:t>
      </w:r>
      <w:r w:rsidR="00EE63E8">
        <w:rPr>
          <w:rFonts w:ascii="Times New Roman" w:hAnsi="Times New Roman" w:cs="Times New Roman"/>
          <w:lang w:val="en-GB"/>
        </w:rPr>
        <w:t>configured</w:t>
      </w:r>
      <w:r w:rsidR="006065B1">
        <w:rPr>
          <w:rFonts w:ascii="Times New Roman" w:hAnsi="Times New Roman" w:cs="Times New Roman"/>
          <w:lang w:val="en-GB"/>
        </w:rPr>
        <w:t xml:space="preserve"> to UE via pre-configuration.</w:t>
      </w:r>
      <w:r w:rsidR="00EE63E8">
        <w:rPr>
          <w:rFonts w:ascii="Times New Roman" w:hAnsi="Times New Roman" w:cs="Times New Roman"/>
          <w:lang w:val="en-GB"/>
        </w:rPr>
        <w:t xml:space="preserve"> The pre-configuration can be allocated to UE when it is in coverage.</w:t>
      </w:r>
    </w:p>
    <w:p w14:paraId="1CFF157B" w14:textId="215A6058" w:rsidR="003F3B71" w:rsidRPr="00C13013" w:rsidRDefault="00122BD9" w:rsidP="00A0144C">
      <w:pPr>
        <w:spacing w:after="180"/>
        <w:rPr>
          <w:rFonts w:ascii="Times New Roman" w:hAnsi="Times New Roman" w:cs="Times New Roman"/>
          <w:lang w:val="en-GB"/>
        </w:rPr>
      </w:pPr>
      <w:r>
        <w:rPr>
          <w:rFonts w:ascii="Times New Roman" w:hAnsi="Times New Roman" w:cs="Times New Roman"/>
          <w:lang w:val="en-GB"/>
        </w:rPr>
        <w:t>T</w:t>
      </w:r>
      <w:r w:rsidR="003F3B71">
        <w:rPr>
          <w:rFonts w:ascii="Times New Roman" w:hAnsi="Times New Roman" w:cs="Times New Roman"/>
          <w:lang w:val="en-GB"/>
        </w:rPr>
        <w:t>he second type is</w:t>
      </w:r>
      <w:r w:rsidR="00CC48E8">
        <w:rPr>
          <w:rFonts w:ascii="Times New Roman" w:hAnsi="Times New Roman" w:cs="Times New Roman"/>
          <w:lang w:val="en-GB"/>
        </w:rPr>
        <w:t xml:space="preserve"> </w:t>
      </w:r>
      <w:r w:rsidR="00662837">
        <w:rPr>
          <w:rFonts w:ascii="Times New Roman" w:hAnsi="Times New Roman" w:cs="Times New Roman"/>
          <w:lang w:val="en-GB"/>
        </w:rPr>
        <w:t xml:space="preserve">the combination of </w:t>
      </w:r>
      <w:r w:rsidR="00CC48E8">
        <w:rPr>
          <w:rFonts w:ascii="Times New Roman" w:hAnsi="Times New Roman" w:cs="Times New Roman"/>
          <w:lang w:val="en-GB"/>
        </w:rPr>
        <w:t xml:space="preserve">semi-static </w:t>
      </w:r>
      <w:r w:rsidR="00287B4F">
        <w:rPr>
          <w:rFonts w:ascii="Times New Roman" w:hAnsi="Times New Roman" w:cs="Times New Roman"/>
          <w:lang w:val="en-GB"/>
        </w:rPr>
        <w:t xml:space="preserve">configuration </w:t>
      </w:r>
      <w:r w:rsidR="00662837">
        <w:rPr>
          <w:rFonts w:ascii="Times New Roman" w:hAnsi="Times New Roman" w:cs="Times New Roman"/>
          <w:lang w:val="en-GB"/>
        </w:rPr>
        <w:t>and</w:t>
      </w:r>
      <w:r w:rsidR="00287B4F">
        <w:rPr>
          <w:rFonts w:ascii="Times New Roman" w:hAnsi="Times New Roman" w:cs="Times New Roman"/>
          <w:lang w:val="en-GB"/>
        </w:rPr>
        <w:t xml:space="preserve"> sensing.</w:t>
      </w:r>
      <w:r w:rsidR="001807F5">
        <w:rPr>
          <w:rFonts w:ascii="Times New Roman" w:hAnsi="Times New Roman" w:cs="Times New Roman"/>
          <w:lang w:val="en-GB"/>
        </w:rPr>
        <w:t xml:space="preserve"> Specifically, some semi-static </w:t>
      </w:r>
      <w:r w:rsidR="00F31520">
        <w:rPr>
          <w:rFonts w:ascii="Times New Roman" w:hAnsi="Times New Roman" w:cs="Times New Roman"/>
          <w:lang w:val="en-GB"/>
        </w:rPr>
        <w:t>configuration parameters</w:t>
      </w:r>
      <w:r w:rsidR="008336BA">
        <w:rPr>
          <w:rFonts w:ascii="Times New Roman" w:hAnsi="Times New Roman" w:cs="Times New Roman"/>
          <w:lang w:val="en-GB"/>
        </w:rPr>
        <w:t>, such as,</w:t>
      </w:r>
      <w:r w:rsidR="008336BA" w:rsidRPr="00207E62">
        <w:rPr>
          <w:rFonts w:ascii="Times New Roman" w:hAnsi="Times New Roman" w:cs="Times New Roman"/>
          <w:lang w:val="en-GB"/>
        </w:rPr>
        <w:t xml:space="preserve"> RS comb size, RS bandwidth, number</w:t>
      </w:r>
      <w:r w:rsidR="008336BA">
        <w:rPr>
          <w:rFonts w:ascii="Times New Roman" w:hAnsi="Times New Roman" w:cs="Times New Roman"/>
          <w:lang w:val="en-GB"/>
        </w:rPr>
        <w:t xml:space="preserve"> of symbols, resource type etc.,</w:t>
      </w:r>
      <w:r w:rsidR="00F31520">
        <w:rPr>
          <w:rFonts w:ascii="Times New Roman" w:hAnsi="Times New Roman" w:cs="Times New Roman"/>
          <w:lang w:val="en-GB"/>
        </w:rPr>
        <w:t xml:space="preserve"> can be configured to the UE by LMF or </w:t>
      </w:r>
      <w:proofErr w:type="spellStart"/>
      <w:r w:rsidR="00F31520">
        <w:rPr>
          <w:rFonts w:ascii="Times New Roman" w:hAnsi="Times New Roman" w:cs="Times New Roman"/>
          <w:lang w:val="en-GB"/>
        </w:rPr>
        <w:t>gNB</w:t>
      </w:r>
      <w:proofErr w:type="spellEnd"/>
      <w:r w:rsidR="001807F5">
        <w:rPr>
          <w:rFonts w:ascii="Times New Roman" w:hAnsi="Times New Roman" w:cs="Times New Roman"/>
          <w:lang w:val="en-GB"/>
        </w:rPr>
        <w:t xml:space="preserve">. </w:t>
      </w:r>
      <w:r w:rsidR="00011DF4">
        <w:rPr>
          <w:rFonts w:ascii="Times New Roman" w:hAnsi="Times New Roman" w:cs="Times New Roman"/>
          <w:lang w:val="en-GB"/>
        </w:rPr>
        <w:t xml:space="preserve"> A</w:t>
      </w:r>
      <w:r w:rsidR="00207E62">
        <w:rPr>
          <w:rFonts w:ascii="Times New Roman" w:hAnsi="Times New Roman" w:cs="Times New Roman"/>
          <w:lang w:val="en-GB"/>
        </w:rPr>
        <w:t>nd the dynamic parameters can be determined by UE itself, such as obtaining the time-frequency resources through sensin</w:t>
      </w:r>
      <w:r w:rsidR="00207E62" w:rsidRPr="00B154E8">
        <w:rPr>
          <w:rFonts w:ascii="Times New Roman" w:hAnsi="Times New Roman" w:cs="Times New Roman"/>
          <w:lang w:val="en-GB"/>
        </w:rPr>
        <w:t>g.</w:t>
      </w:r>
      <w:r w:rsidR="004C2096" w:rsidRPr="00B154E8">
        <w:rPr>
          <w:rFonts w:ascii="Times New Roman" w:hAnsi="Times New Roman" w:cs="Times New Roman"/>
          <w:lang w:val="en-GB"/>
        </w:rPr>
        <w:t xml:space="preserve"> And </w:t>
      </w:r>
      <w:r w:rsidR="004C2096" w:rsidRPr="00E6041B">
        <w:rPr>
          <w:rFonts w:ascii="Times New Roman" w:hAnsi="Times New Roman" w:cs="Times New Roman"/>
          <w:lang w:val="en-GB"/>
        </w:rPr>
        <w:t>this options can be used by in-coverage and out-of-coverage UEs.</w:t>
      </w:r>
      <w:r w:rsidR="004C0789">
        <w:rPr>
          <w:rFonts w:ascii="Times New Roman" w:hAnsi="Times New Roman" w:cs="Times New Roman"/>
          <w:lang w:val="en-GB"/>
        </w:rPr>
        <w:t xml:space="preserve"> </w:t>
      </w:r>
      <w:r w:rsidR="00C13013">
        <w:rPr>
          <w:rFonts w:ascii="Times New Roman" w:hAnsi="Times New Roman" w:cs="Times New Roman"/>
          <w:lang w:val="en-GB"/>
        </w:rPr>
        <w:t xml:space="preserve">Similar to the type one, </w:t>
      </w:r>
      <w:r w:rsidR="008336BA">
        <w:rPr>
          <w:rFonts w:ascii="Times New Roman" w:hAnsi="Times New Roman" w:cs="Times New Roman"/>
          <w:lang w:val="en-GB"/>
        </w:rPr>
        <w:t>f</w:t>
      </w:r>
      <w:r w:rsidR="00C13013">
        <w:rPr>
          <w:rFonts w:ascii="Times New Roman" w:hAnsi="Times New Roman" w:cs="Times New Roman"/>
          <w:lang w:val="en-GB"/>
        </w:rPr>
        <w:t>or the RRC_CONNECTED UE, the semi-static configuration can be send to UE via dedicated signalling. And for RRC_IDLE/INACTIVE UE, the semi-static configuration can be send to UE via system information. And for out-of-coverage UE, the semi-static configuration can also be send to UE via pre-configuration.</w:t>
      </w:r>
    </w:p>
    <w:p w14:paraId="09F7DF41" w14:textId="19727327" w:rsidR="00216E77" w:rsidRDefault="00216E77" w:rsidP="00A0144C">
      <w:pPr>
        <w:spacing w:after="180"/>
        <w:rPr>
          <w:rFonts w:ascii="Times New Roman" w:hAnsi="Times New Roman" w:cs="Times New Roman"/>
          <w:lang w:val="en-GB"/>
        </w:rPr>
      </w:pPr>
      <w:r>
        <w:rPr>
          <w:rFonts w:ascii="Times New Roman" w:hAnsi="Times New Roman" w:cs="Times New Roman"/>
          <w:lang w:val="en-GB"/>
        </w:rPr>
        <w:t xml:space="preserve">The third type is </w:t>
      </w:r>
      <w:r w:rsidR="00AE3C26">
        <w:rPr>
          <w:rFonts w:ascii="Times New Roman" w:hAnsi="Times New Roman" w:cs="Times New Roman"/>
          <w:lang w:val="en-GB"/>
        </w:rPr>
        <w:t>that the SL-PRS configuration is determined by UE itself</w:t>
      </w:r>
      <w:r w:rsidR="00C750E0">
        <w:rPr>
          <w:rFonts w:ascii="Times New Roman" w:hAnsi="Times New Roman" w:cs="Times New Roman"/>
          <w:lang w:val="en-GB"/>
        </w:rPr>
        <w:t>, that is, the specific</w:t>
      </w:r>
      <w:r w:rsidR="00921FE8">
        <w:rPr>
          <w:rFonts w:ascii="Times New Roman" w:hAnsi="Times New Roman" w:cs="Times New Roman"/>
          <w:lang w:val="en-GB"/>
        </w:rPr>
        <w:t xml:space="preserve"> time-frequency resources configuration can be determined via mode2 sensing. And other</w:t>
      </w:r>
      <w:r w:rsidR="00C750E0">
        <w:rPr>
          <w:rFonts w:ascii="Times New Roman" w:hAnsi="Times New Roman" w:cs="Times New Roman"/>
          <w:lang w:val="en-GB"/>
        </w:rPr>
        <w:t xml:space="preserve"> SL-PRS configuration</w:t>
      </w:r>
      <w:r w:rsidR="00921FE8">
        <w:rPr>
          <w:rFonts w:ascii="Times New Roman" w:hAnsi="Times New Roman" w:cs="Times New Roman"/>
          <w:lang w:val="en-GB"/>
        </w:rPr>
        <w:t xml:space="preserve"> is determined by UE</w:t>
      </w:r>
      <w:r w:rsidR="00C750E0">
        <w:rPr>
          <w:rFonts w:ascii="Times New Roman" w:hAnsi="Times New Roman" w:cs="Times New Roman"/>
          <w:lang w:val="en-GB"/>
        </w:rPr>
        <w:t>.</w:t>
      </w:r>
      <w:r w:rsidR="00924C9E">
        <w:rPr>
          <w:rFonts w:ascii="Times New Roman" w:hAnsi="Times New Roman" w:cs="Times New Roman"/>
          <w:lang w:val="en-GB"/>
        </w:rPr>
        <w:t xml:space="preserve"> </w:t>
      </w:r>
      <w:r w:rsidR="00713F29">
        <w:rPr>
          <w:rFonts w:ascii="Times New Roman" w:hAnsi="Times New Roman" w:cs="Times New Roman"/>
          <w:lang w:val="en-GB"/>
        </w:rPr>
        <w:t>T</w:t>
      </w:r>
      <w:r w:rsidR="00E41278">
        <w:rPr>
          <w:rFonts w:ascii="Times New Roman" w:hAnsi="Times New Roman" w:cs="Times New Roman"/>
          <w:lang w:val="en-GB"/>
        </w:rPr>
        <w:t xml:space="preserve">his type </w:t>
      </w:r>
      <w:r w:rsidR="00713F29">
        <w:rPr>
          <w:rFonts w:ascii="Times New Roman" w:hAnsi="Times New Roman" w:cs="Times New Roman"/>
          <w:lang w:val="en-GB"/>
        </w:rPr>
        <w:t>may</w:t>
      </w:r>
      <w:r w:rsidR="00E41278">
        <w:rPr>
          <w:rFonts w:ascii="Times New Roman" w:hAnsi="Times New Roman" w:cs="Times New Roman"/>
          <w:lang w:val="en-GB"/>
        </w:rPr>
        <w:t xml:space="preserve"> </w:t>
      </w:r>
      <w:r w:rsidR="00713F29">
        <w:rPr>
          <w:rFonts w:ascii="Times New Roman" w:hAnsi="Times New Roman" w:cs="Times New Roman"/>
          <w:lang w:val="en-GB"/>
        </w:rPr>
        <w:t>only applied</w:t>
      </w:r>
      <w:r w:rsidR="00E41278">
        <w:rPr>
          <w:rFonts w:ascii="Times New Roman" w:hAnsi="Times New Roman" w:cs="Times New Roman"/>
          <w:lang w:val="en-GB"/>
        </w:rPr>
        <w:t xml:space="preserve"> </w:t>
      </w:r>
      <w:r w:rsidR="00713F29">
        <w:rPr>
          <w:rFonts w:ascii="Times New Roman" w:hAnsi="Times New Roman" w:cs="Times New Roman"/>
          <w:lang w:val="en-GB"/>
        </w:rPr>
        <w:t>for specific scenarios, such as for</w:t>
      </w:r>
      <w:r w:rsidR="00E41278">
        <w:rPr>
          <w:rFonts w:ascii="Times New Roman" w:hAnsi="Times New Roman" w:cs="Times New Roman"/>
          <w:lang w:val="en-GB"/>
        </w:rPr>
        <w:t xml:space="preserve"> out-of-coverage UE </w:t>
      </w:r>
      <w:r w:rsidR="00713F29">
        <w:rPr>
          <w:rFonts w:ascii="Times New Roman" w:hAnsi="Times New Roman" w:cs="Times New Roman"/>
          <w:lang w:val="en-GB"/>
        </w:rPr>
        <w:t>and without</w:t>
      </w:r>
      <w:r w:rsidR="00E41278">
        <w:rPr>
          <w:rFonts w:ascii="Times New Roman" w:hAnsi="Times New Roman" w:cs="Times New Roman"/>
          <w:lang w:val="en-GB"/>
        </w:rPr>
        <w:t xml:space="preserve"> pre-configuration parameters.</w:t>
      </w:r>
      <w:r w:rsidR="00527DA3">
        <w:rPr>
          <w:rFonts w:ascii="Times New Roman" w:hAnsi="Times New Roman" w:cs="Times New Roman"/>
          <w:lang w:val="en-GB"/>
        </w:rPr>
        <w:t xml:space="preserve"> </w:t>
      </w:r>
    </w:p>
    <w:p w14:paraId="1CEC1234" w14:textId="232ED6EE" w:rsidR="00A561E4" w:rsidRPr="002E7FE1" w:rsidRDefault="00A561E4" w:rsidP="00A0144C">
      <w:pPr>
        <w:spacing w:after="180"/>
        <w:rPr>
          <w:rFonts w:ascii="Times New Roman" w:hAnsi="Times New Roman" w:cs="Times New Roman"/>
          <w:b/>
          <w:lang w:val="en-GB"/>
        </w:rPr>
      </w:pPr>
      <w:r w:rsidRPr="002E7FE1">
        <w:rPr>
          <w:rFonts w:ascii="Times New Roman" w:hAnsi="Times New Roman" w:cs="Times New Roman" w:hint="eastAsia"/>
          <w:b/>
          <w:lang w:val="en-GB"/>
        </w:rPr>
        <w:t>P</w:t>
      </w:r>
      <w:r w:rsidRPr="002E7FE1">
        <w:rPr>
          <w:rFonts w:ascii="Times New Roman" w:hAnsi="Times New Roman" w:cs="Times New Roman"/>
          <w:b/>
          <w:lang w:val="en-GB"/>
        </w:rPr>
        <w:t xml:space="preserve">roposal </w:t>
      </w:r>
      <w:r w:rsidR="00841278">
        <w:rPr>
          <w:rFonts w:ascii="Times New Roman" w:hAnsi="Times New Roman" w:cs="Times New Roman"/>
          <w:b/>
          <w:lang w:val="en-GB"/>
        </w:rPr>
        <w:t>3</w:t>
      </w:r>
      <w:r w:rsidRPr="002E7FE1">
        <w:rPr>
          <w:rFonts w:ascii="Times New Roman" w:hAnsi="Times New Roman" w:cs="Times New Roman"/>
          <w:b/>
          <w:lang w:val="en-GB"/>
        </w:rPr>
        <w:t xml:space="preserve">: Consider </w:t>
      </w:r>
      <w:r w:rsidR="006B3746" w:rsidRPr="002E7FE1">
        <w:rPr>
          <w:rFonts w:ascii="Times New Roman" w:hAnsi="Times New Roman" w:cs="Times New Roman"/>
          <w:b/>
          <w:lang w:val="en-GB"/>
        </w:rPr>
        <w:t xml:space="preserve">following </w:t>
      </w:r>
      <w:r w:rsidRPr="002E7FE1">
        <w:rPr>
          <w:rFonts w:ascii="Times New Roman" w:hAnsi="Times New Roman" w:cs="Times New Roman"/>
          <w:b/>
          <w:lang w:val="en-GB"/>
        </w:rPr>
        <w:t>SL-PRS configuration schemes</w:t>
      </w:r>
      <w:r w:rsidR="006B3746" w:rsidRPr="002E7FE1">
        <w:rPr>
          <w:rFonts w:ascii="Times New Roman" w:hAnsi="Times New Roman" w:cs="Times New Roman"/>
          <w:b/>
          <w:lang w:val="en-GB"/>
        </w:rPr>
        <w:t>:</w:t>
      </w:r>
    </w:p>
    <w:p w14:paraId="03768931" w14:textId="1E884431" w:rsidR="006B3746" w:rsidRPr="00E6041B" w:rsidRDefault="006B3746" w:rsidP="00E6041B">
      <w:pPr>
        <w:pStyle w:val="a7"/>
        <w:numPr>
          <w:ilvl w:val="0"/>
          <w:numId w:val="46"/>
        </w:numPr>
        <w:spacing w:after="180"/>
        <w:rPr>
          <w:rFonts w:ascii="Times New Roman" w:hAnsi="Times New Roman"/>
          <w:b/>
        </w:rPr>
      </w:pPr>
      <w:r w:rsidRPr="00E6041B">
        <w:rPr>
          <w:rFonts w:ascii="Times New Roman" w:hAnsi="Times New Roman"/>
          <w:b/>
        </w:rPr>
        <w:t xml:space="preserve">Alt1: SL-PRS is configured by </w:t>
      </w:r>
      <w:proofErr w:type="spellStart"/>
      <w:r w:rsidRPr="00E6041B">
        <w:rPr>
          <w:rFonts w:ascii="Times New Roman" w:hAnsi="Times New Roman"/>
          <w:b/>
        </w:rPr>
        <w:t>gNB</w:t>
      </w:r>
      <w:proofErr w:type="spellEnd"/>
      <w:r w:rsidRPr="00E6041B">
        <w:rPr>
          <w:rFonts w:ascii="Times New Roman" w:hAnsi="Times New Roman"/>
          <w:b/>
        </w:rPr>
        <w:t>/L</w:t>
      </w:r>
      <w:r w:rsidR="00513407">
        <w:rPr>
          <w:rFonts w:ascii="Times New Roman" w:hAnsi="Times New Roman"/>
          <w:b/>
        </w:rPr>
        <w:t>MF</w:t>
      </w:r>
      <w:r w:rsidRPr="00E6041B">
        <w:rPr>
          <w:rFonts w:ascii="Times New Roman" w:hAnsi="Times New Roman"/>
          <w:b/>
        </w:rPr>
        <w:t xml:space="preserve"> </w:t>
      </w:r>
      <w:r w:rsidR="004D06DB" w:rsidRPr="00E6041B">
        <w:rPr>
          <w:rFonts w:ascii="Times New Roman" w:hAnsi="Times New Roman"/>
          <w:b/>
        </w:rPr>
        <w:t xml:space="preserve">via </w:t>
      </w:r>
      <w:r w:rsidRPr="00E6041B">
        <w:rPr>
          <w:rFonts w:ascii="Times New Roman" w:hAnsi="Times New Roman"/>
          <w:b/>
        </w:rPr>
        <w:t>high layer signalling</w:t>
      </w:r>
      <w:r w:rsidR="0020664E" w:rsidRPr="00E6041B">
        <w:rPr>
          <w:rFonts w:ascii="Times New Roman" w:hAnsi="Times New Roman"/>
          <w:b/>
        </w:rPr>
        <w:t>;</w:t>
      </w:r>
    </w:p>
    <w:p w14:paraId="28C67220" w14:textId="13D8D1AA" w:rsidR="0020664E" w:rsidRPr="00E6041B" w:rsidRDefault="0020664E" w:rsidP="00E6041B">
      <w:pPr>
        <w:pStyle w:val="a7"/>
        <w:numPr>
          <w:ilvl w:val="0"/>
          <w:numId w:val="46"/>
        </w:numPr>
        <w:spacing w:after="180"/>
        <w:rPr>
          <w:rFonts w:ascii="Times New Roman" w:hAnsi="Times New Roman"/>
          <w:b/>
        </w:rPr>
      </w:pPr>
      <w:r w:rsidRPr="00E6041B">
        <w:rPr>
          <w:rFonts w:ascii="Times New Roman" w:hAnsi="Times New Roman"/>
          <w:b/>
        </w:rPr>
        <w:t>Alt2: SL-PRS</w:t>
      </w:r>
      <w:r w:rsidR="00B65532">
        <w:rPr>
          <w:rFonts w:ascii="Times New Roman" w:hAnsi="Times New Roman"/>
          <w:b/>
        </w:rPr>
        <w:t xml:space="preserve"> </w:t>
      </w:r>
      <w:r w:rsidRPr="00E6041B">
        <w:rPr>
          <w:rFonts w:ascii="Times New Roman" w:hAnsi="Times New Roman"/>
          <w:b/>
        </w:rPr>
        <w:t xml:space="preserve">semi-static parameters are configured </w:t>
      </w:r>
      <w:r w:rsidR="00FA4118" w:rsidRPr="00E6041B">
        <w:rPr>
          <w:rFonts w:ascii="Times New Roman" w:hAnsi="Times New Roman"/>
          <w:b/>
        </w:rPr>
        <w:t xml:space="preserve">by </w:t>
      </w:r>
      <w:proofErr w:type="spellStart"/>
      <w:r w:rsidR="00FA4118" w:rsidRPr="00E6041B">
        <w:rPr>
          <w:rFonts w:ascii="Times New Roman" w:hAnsi="Times New Roman"/>
          <w:b/>
        </w:rPr>
        <w:t>gNB</w:t>
      </w:r>
      <w:proofErr w:type="spellEnd"/>
      <w:r w:rsidR="00FA4118" w:rsidRPr="00E6041B">
        <w:rPr>
          <w:rFonts w:ascii="Times New Roman" w:hAnsi="Times New Roman"/>
          <w:b/>
        </w:rPr>
        <w:t>/L</w:t>
      </w:r>
      <w:r w:rsidR="00B65532">
        <w:rPr>
          <w:rFonts w:ascii="Times New Roman" w:hAnsi="Times New Roman"/>
          <w:b/>
        </w:rPr>
        <w:t>MF</w:t>
      </w:r>
      <w:r w:rsidR="00FA4118" w:rsidRPr="00E6041B">
        <w:rPr>
          <w:rFonts w:ascii="Times New Roman" w:hAnsi="Times New Roman"/>
          <w:b/>
        </w:rPr>
        <w:t xml:space="preserve"> </w:t>
      </w:r>
      <w:r w:rsidRPr="00E6041B">
        <w:rPr>
          <w:rFonts w:ascii="Times New Roman" w:hAnsi="Times New Roman"/>
          <w:b/>
        </w:rPr>
        <w:t>and dynamic parameters are</w:t>
      </w:r>
      <w:r w:rsidR="00F56C33" w:rsidRPr="00E6041B">
        <w:rPr>
          <w:rFonts w:ascii="Times New Roman" w:hAnsi="Times New Roman"/>
          <w:b/>
        </w:rPr>
        <w:t xml:space="preserve"> determined </w:t>
      </w:r>
      <w:r w:rsidRPr="00E6041B">
        <w:rPr>
          <w:rFonts w:ascii="Times New Roman" w:hAnsi="Times New Roman"/>
          <w:b/>
        </w:rPr>
        <w:t xml:space="preserve">by </w:t>
      </w:r>
      <w:r w:rsidR="00F56C33" w:rsidRPr="00E6041B">
        <w:rPr>
          <w:rFonts w:ascii="Times New Roman" w:hAnsi="Times New Roman"/>
          <w:b/>
        </w:rPr>
        <w:t>UE</w:t>
      </w:r>
      <w:r w:rsidRPr="00E6041B">
        <w:rPr>
          <w:rFonts w:ascii="Times New Roman" w:hAnsi="Times New Roman"/>
          <w:b/>
        </w:rPr>
        <w:t>;</w:t>
      </w:r>
    </w:p>
    <w:p w14:paraId="6C8B3607" w14:textId="317742FB" w:rsidR="0020664E" w:rsidRPr="00E6041B" w:rsidRDefault="0020664E" w:rsidP="00E6041B">
      <w:pPr>
        <w:pStyle w:val="a7"/>
        <w:numPr>
          <w:ilvl w:val="0"/>
          <w:numId w:val="46"/>
        </w:numPr>
        <w:spacing w:after="180"/>
        <w:rPr>
          <w:rFonts w:ascii="Times New Roman" w:hAnsi="Times New Roman"/>
          <w:b/>
        </w:rPr>
      </w:pPr>
      <w:r w:rsidRPr="00E6041B">
        <w:rPr>
          <w:rFonts w:ascii="Times New Roman" w:hAnsi="Times New Roman"/>
          <w:b/>
        </w:rPr>
        <w:t xml:space="preserve">Alt3: SL-PRS is </w:t>
      </w:r>
      <w:r w:rsidR="00E42373" w:rsidRPr="00E6041B">
        <w:rPr>
          <w:rFonts w:ascii="Times New Roman" w:hAnsi="Times New Roman"/>
          <w:b/>
        </w:rPr>
        <w:t>determined</w:t>
      </w:r>
      <w:r w:rsidRPr="00E6041B">
        <w:rPr>
          <w:rFonts w:ascii="Times New Roman" w:hAnsi="Times New Roman"/>
          <w:b/>
        </w:rPr>
        <w:t xml:space="preserve"> </w:t>
      </w:r>
      <w:r w:rsidR="00F01E0B" w:rsidRPr="00E6041B">
        <w:rPr>
          <w:rFonts w:ascii="Times New Roman" w:hAnsi="Times New Roman"/>
          <w:b/>
        </w:rPr>
        <w:t>by</w:t>
      </w:r>
      <w:r w:rsidRPr="00E6041B">
        <w:rPr>
          <w:rFonts w:ascii="Times New Roman" w:hAnsi="Times New Roman"/>
          <w:b/>
        </w:rPr>
        <w:t xml:space="preserve"> </w:t>
      </w:r>
      <w:r w:rsidR="00E42373" w:rsidRPr="00E6041B">
        <w:rPr>
          <w:rFonts w:ascii="Times New Roman" w:hAnsi="Times New Roman"/>
          <w:b/>
        </w:rPr>
        <w:t>UE</w:t>
      </w:r>
      <w:r w:rsidRPr="00E6041B">
        <w:rPr>
          <w:rFonts w:ascii="Times New Roman" w:hAnsi="Times New Roman"/>
          <w:b/>
        </w:rPr>
        <w:t>.</w:t>
      </w:r>
    </w:p>
    <w:p w14:paraId="385A3652" w14:textId="50DB9922" w:rsidR="00B100CF" w:rsidRDefault="009B54EB" w:rsidP="00CC7C35">
      <w:pPr>
        <w:pStyle w:val="2"/>
        <w:spacing w:before="0"/>
        <w:rPr>
          <w:rFonts w:ascii="Times New Roman" w:hAnsi="Times New Roman" w:cs="Times New Roman"/>
        </w:rPr>
      </w:pPr>
      <w:r>
        <w:rPr>
          <w:rFonts w:ascii="Times New Roman" w:eastAsiaTheme="minorEastAsia" w:hAnsi="Times New Roman" w:cs="Times New Roman"/>
        </w:rPr>
        <w:t xml:space="preserve">Radio protocol architecture for </w:t>
      </w:r>
      <w:r w:rsidR="007C7EA1" w:rsidRPr="00CC7C35">
        <w:rPr>
          <w:rFonts w:ascii="Times New Roman" w:eastAsiaTheme="minorEastAsia" w:hAnsi="Times New Roman" w:cs="Times New Roman"/>
        </w:rPr>
        <w:t>SL positioning</w:t>
      </w:r>
    </w:p>
    <w:p w14:paraId="6AE4609B" w14:textId="3168DB69" w:rsidR="007B2504" w:rsidRDefault="00354E2F">
      <w:pPr>
        <w:spacing w:after="18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order to conduct SL positioning, the signalling between the UEs </w:t>
      </w:r>
      <w:r w:rsidR="00503DAF">
        <w:rPr>
          <w:rFonts w:ascii="Times New Roman" w:hAnsi="Times New Roman" w:cs="Times New Roman"/>
          <w:lang w:val="en-GB"/>
        </w:rPr>
        <w:t>needs to be discussed</w:t>
      </w:r>
      <w:r w:rsidR="00251912">
        <w:rPr>
          <w:rFonts w:ascii="Times New Roman" w:hAnsi="Times New Roman" w:cs="Times New Roman"/>
          <w:lang w:val="en-GB"/>
        </w:rPr>
        <w:t xml:space="preserve"> for the purpose of SL positioning to exchange the configuration information, measurement/location estimate</w:t>
      </w:r>
      <w:r w:rsidR="005B0289">
        <w:rPr>
          <w:rFonts w:ascii="Times New Roman" w:hAnsi="Times New Roman" w:cs="Times New Roman"/>
          <w:lang w:val="en-GB"/>
        </w:rPr>
        <w:t xml:space="preserve"> results. I</w:t>
      </w:r>
      <w:r w:rsidR="00251912">
        <w:rPr>
          <w:rFonts w:ascii="Times New Roman" w:hAnsi="Times New Roman" w:cs="Times New Roman"/>
          <w:lang w:val="en-GB"/>
        </w:rPr>
        <w:t xml:space="preserve">t is very similar to LPP procedure between UE and LMF to transfer capability, assistance data, and location information. </w:t>
      </w:r>
    </w:p>
    <w:p w14:paraId="5B3D0A28" w14:textId="77777777" w:rsidR="00F4679A" w:rsidRDefault="00F4679A" w:rsidP="00F4679A">
      <w:pPr>
        <w:spacing w:after="180"/>
        <w:jc w:val="center"/>
      </w:pPr>
      <w:r>
        <w:object w:dxaOrig="4121" w:dyaOrig="3021" w14:anchorId="2E21A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05pt;height:151.2pt" o:ole="">
            <v:imagedata r:id="rId11" o:title=""/>
          </v:shape>
          <o:OLEObject Type="Embed" ProgID="Visio.Drawing.15" ShapeID="_x0000_i1025" DrawAspect="Content" ObjectID="_1721635557" r:id="rId12"/>
        </w:object>
      </w:r>
    </w:p>
    <w:p w14:paraId="4FBB80E3" w14:textId="1E52B1FD" w:rsidR="00F4679A" w:rsidRDefault="00F4679A" w:rsidP="00F4679A">
      <w:pPr>
        <w:spacing w:after="180"/>
        <w:jc w:val="center"/>
        <w:rPr>
          <w:rFonts w:ascii="Times New Roman" w:hAnsi="Times New Roman" w:cs="Times New Roman"/>
          <w:lang w:val="en-GB"/>
        </w:rPr>
      </w:pPr>
      <w:r w:rsidRPr="001818EB">
        <w:rPr>
          <w:rFonts w:ascii="Times New Roman" w:hAnsi="Times New Roman" w:cs="Times New Roman"/>
          <w:lang w:val="en-GB"/>
        </w:rPr>
        <w:t xml:space="preserve">Figure </w:t>
      </w:r>
      <w:r w:rsidR="00DC7FB3">
        <w:rPr>
          <w:rFonts w:ascii="Times New Roman" w:hAnsi="Times New Roman" w:cs="Times New Roman"/>
          <w:lang w:val="en-GB"/>
        </w:rPr>
        <w:t>4</w:t>
      </w:r>
      <w:r w:rsidR="005B0289">
        <w:rPr>
          <w:rFonts w:ascii="Times New Roman" w:hAnsi="Times New Roman" w:cs="Times New Roman"/>
          <w:lang w:val="en-GB"/>
        </w:rPr>
        <w:t xml:space="preserve"> Control p</w:t>
      </w:r>
      <w:r w:rsidRPr="001818EB">
        <w:rPr>
          <w:rFonts w:ascii="Times New Roman" w:hAnsi="Times New Roman" w:cs="Times New Roman"/>
          <w:lang w:val="en-GB"/>
        </w:rPr>
        <w:t>lane protocol stack for SL positioning</w:t>
      </w:r>
    </w:p>
    <w:p w14:paraId="232491EC" w14:textId="77777777" w:rsidR="00F4679A" w:rsidRPr="00F4679A" w:rsidRDefault="00F4679A">
      <w:pPr>
        <w:spacing w:after="180"/>
        <w:rPr>
          <w:rFonts w:ascii="Times New Roman" w:hAnsi="Times New Roman" w:cs="Times New Roman"/>
          <w:lang w:val="en-GB"/>
        </w:rPr>
      </w:pPr>
    </w:p>
    <w:p w14:paraId="4D33B9D4" w14:textId="1EC82C11" w:rsidR="00251912" w:rsidRDefault="00251912">
      <w:pPr>
        <w:spacing w:after="180"/>
        <w:rPr>
          <w:rFonts w:ascii="Times New Roman" w:hAnsi="Times New Roman" w:cs="Times New Roman"/>
          <w:lang w:val="en-GB"/>
        </w:rPr>
      </w:pPr>
      <w:r>
        <w:rPr>
          <w:rFonts w:ascii="Times New Roman" w:hAnsi="Times New Roman" w:cs="Times New Roman" w:hint="eastAsia"/>
          <w:lang w:val="en-GB"/>
        </w:rPr>
        <w:t>For</w:t>
      </w:r>
      <w:r>
        <w:rPr>
          <w:rFonts w:ascii="Times New Roman" w:hAnsi="Times New Roman" w:cs="Times New Roman"/>
          <w:lang w:val="en-GB"/>
        </w:rPr>
        <w:t xml:space="preserve"> SL positioning, we </w:t>
      </w:r>
      <w:r w:rsidR="003147A6">
        <w:rPr>
          <w:rFonts w:ascii="Times New Roman" w:hAnsi="Times New Roman" w:cs="Times New Roman"/>
          <w:lang w:val="en-GB"/>
        </w:rPr>
        <w:t>can reuse</w:t>
      </w:r>
      <w:r>
        <w:rPr>
          <w:rFonts w:ascii="Times New Roman" w:hAnsi="Times New Roman" w:cs="Times New Roman"/>
          <w:lang w:val="en-GB"/>
        </w:rPr>
        <w:t xml:space="preserve"> LPP protocol </w:t>
      </w:r>
      <w:r w:rsidR="00BE35C2">
        <w:rPr>
          <w:rFonts w:ascii="Times New Roman" w:hAnsi="Times New Roman" w:cs="Times New Roman"/>
          <w:lang w:val="en-GB"/>
        </w:rPr>
        <w:t>on top of PC5-S or RRC</w:t>
      </w:r>
      <w:r w:rsidR="003147A6">
        <w:rPr>
          <w:rFonts w:ascii="Times New Roman" w:hAnsi="Times New Roman" w:cs="Times New Roman"/>
          <w:lang w:val="en-GB"/>
        </w:rPr>
        <w:t xml:space="preserve"> to avoid the additional standardization overhead caused by introduction of new protocol.</w:t>
      </w:r>
      <w:r w:rsidR="00755D2F">
        <w:rPr>
          <w:rFonts w:ascii="Times New Roman" w:hAnsi="Times New Roman" w:cs="Times New Roman"/>
          <w:lang w:val="en-GB"/>
        </w:rPr>
        <w:t xml:space="preserve"> </w:t>
      </w:r>
      <w:r w:rsidR="005C444E">
        <w:rPr>
          <w:rFonts w:ascii="Times New Roman" w:hAnsi="Times New Roman" w:cs="Times New Roman"/>
          <w:lang w:val="en-GB"/>
        </w:rPr>
        <w:t xml:space="preserve">And </w:t>
      </w:r>
      <w:r w:rsidR="00755D2F">
        <w:rPr>
          <w:rFonts w:ascii="Times New Roman" w:hAnsi="Times New Roman" w:cs="Times New Roman"/>
          <w:lang w:val="en-GB"/>
        </w:rPr>
        <w:t xml:space="preserve">if LMF needs to control SL positioning, the protocol does </w:t>
      </w:r>
      <w:r w:rsidR="00F4679A">
        <w:rPr>
          <w:rFonts w:ascii="Times New Roman" w:hAnsi="Times New Roman" w:cs="Times New Roman"/>
          <w:lang w:val="en-GB"/>
        </w:rPr>
        <w:t xml:space="preserve">not </w:t>
      </w:r>
      <w:r w:rsidR="00755D2F">
        <w:rPr>
          <w:rFonts w:ascii="Times New Roman" w:hAnsi="Times New Roman" w:cs="Times New Roman"/>
          <w:lang w:val="en-GB"/>
        </w:rPr>
        <w:t xml:space="preserve">need to convert. </w:t>
      </w:r>
      <w:r w:rsidR="00F4679A">
        <w:rPr>
          <w:rFonts w:ascii="Times New Roman" w:hAnsi="Times New Roman" w:cs="Times New Roman"/>
          <w:lang w:val="en-GB"/>
        </w:rPr>
        <w:t>Figure</w:t>
      </w:r>
      <w:r w:rsidR="00DC7FB3">
        <w:rPr>
          <w:rFonts w:ascii="Times New Roman" w:hAnsi="Times New Roman" w:cs="Times New Roman"/>
          <w:lang w:val="en-GB"/>
        </w:rPr>
        <w:t xml:space="preserve"> 4</w:t>
      </w:r>
      <w:r w:rsidR="00F4679A">
        <w:rPr>
          <w:rFonts w:ascii="Times New Roman" w:hAnsi="Times New Roman" w:cs="Times New Roman"/>
          <w:lang w:val="en-GB"/>
        </w:rPr>
        <w:t xml:space="preserve"> illustrate</w:t>
      </w:r>
      <w:r w:rsidR="005B0289">
        <w:rPr>
          <w:rFonts w:ascii="Times New Roman" w:hAnsi="Times New Roman" w:cs="Times New Roman"/>
          <w:lang w:val="en-GB"/>
        </w:rPr>
        <w:t>s</w:t>
      </w:r>
      <w:r w:rsidR="00F4679A">
        <w:rPr>
          <w:rFonts w:ascii="Times New Roman" w:hAnsi="Times New Roman" w:cs="Times New Roman"/>
          <w:lang w:val="en-GB"/>
        </w:rPr>
        <w:t xml:space="preserve"> possible protocol stack</w:t>
      </w:r>
      <w:r w:rsidR="005C444E">
        <w:rPr>
          <w:rFonts w:ascii="Times New Roman" w:hAnsi="Times New Roman" w:cs="Times New Roman"/>
          <w:lang w:val="en-GB"/>
        </w:rPr>
        <w:t xml:space="preserve"> for SL positioning.</w:t>
      </w:r>
      <w:r w:rsidR="005B0289">
        <w:rPr>
          <w:rFonts w:ascii="Times New Roman" w:hAnsi="Times New Roman" w:cs="Times New Roman"/>
          <w:lang w:val="en-GB"/>
        </w:rPr>
        <w:t xml:space="preserve"> Thus we propose</w:t>
      </w:r>
    </w:p>
    <w:p w14:paraId="3E2205DE" w14:textId="593C6045" w:rsidR="00FC11BB" w:rsidRDefault="00F4679A">
      <w:pPr>
        <w:spacing w:after="180"/>
        <w:rPr>
          <w:rFonts w:ascii="Times New Roman" w:hAnsi="Times New Roman" w:cs="Times New Roman"/>
          <w:b/>
          <w:lang w:val="en-GB"/>
        </w:rPr>
      </w:pPr>
      <w:r w:rsidRPr="00CC7C35">
        <w:rPr>
          <w:rFonts w:ascii="Times New Roman" w:hAnsi="Times New Roman" w:cs="Times New Roman"/>
          <w:b/>
          <w:lang w:val="en-GB"/>
        </w:rPr>
        <w:t xml:space="preserve">Proposal </w:t>
      </w:r>
      <w:r w:rsidR="00841278">
        <w:rPr>
          <w:rFonts w:ascii="Times New Roman" w:hAnsi="Times New Roman" w:cs="Times New Roman"/>
          <w:b/>
          <w:lang w:val="en-GB"/>
        </w:rPr>
        <w:t>4</w:t>
      </w:r>
      <w:r w:rsidRPr="00CC7C35">
        <w:rPr>
          <w:rFonts w:ascii="Times New Roman" w:hAnsi="Times New Roman" w:cs="Times New Roman"/>
          <w:b/>
          <w:lang w:val="en-GB"/>
        </w:rPr>
        <w:t xml:space="preserve">: Reuse LPP protocol to transfer </w:t>
      </w:r>
      <w:r w:rsidR="000F1FDE">
        <w:rPr>
          <w:rFonts w:ascii="Times New Roman" w:hAnsi="Times New Roman" w:cs="Times New Roman"/>
          <w:b/>
          <w:lang w:val="en-GB"/>
        </w:rPr>
        <w:t xml:space="preserve">positioning </w:t>
      </w:r>
      <w:r w:rsidRPr="00CC7C35">
        <w:rPr>
          <w:rFonts w:ascii="Times New Roman" w:hAnsi="Times New Roman" w:cs="Times New Roman"/>
          <w:b/>
          <w:lang w:val="en-GB"/>
        </w:rPr>
        <w:t xml:space="preserve">control signalling </w:t>
      </w:r>
      <w:r w:rsidR="009A0E5C">
        <w:rPr>
          <w:rFonts w:ascii="Times New Roman" w:hAnsi="Times New Roman" w:cs="Times New Roman"/>
          <w:b/>
          <w:lang w:val="en-GB"/>
        </w:rPr>
        <w:t>for SL positioning.</w:t>
      </w:r>
    </w:p>
    <w:p w14:paraId="0B8099E7" w14:textId="77777777" w:rsidR="00460416" w:rsidRPr="00CC7C35" w:rsidRDefault="00460416">
      <w:pPr>
        <w:spacing w:after="180"/>
        <w:rPr>
          <w:lang w:val="en-GB"/>
        </w:rPr>
      </w:pPr>
    </w:p>
    <w:p w14:paraId="13D94366" w14:textId="47531A7F" w:rsidR="00B100CF" w:rsidRPr="00A0144C" w:rsidRDefault="00B100CF" w:rsidP="00A0144C">
      <w:pPr>
        <w:pStyle w:val="2"/>
        <w:spacing w:before="0"/>
        <w:rPr>
          <w:rFonts w:ascii="Times New Roman" w:eastAsiaTheme="minorEastAsia" w:hAnsi="Times New Roman" w:cs="Times New Roman"/>
        </w:rPr>
      </w:pPr>
      <w:r w:rsidRPr="00A0144C">
        <w:rPr>
          <w:rFonts w:ascii="Times New Roman" w:eastAsiaTheme="minorEastAsia" w:hAnsi="Times New Roman" w:cs="Times New Roman"/>
        </w:rPr>
        <w:t xml:space="preserve">SL Positioning </w:t>
      </w:r>
      <w:r w:rsidR="002B0F6D" w:rsidRPr="00A0144C">
        <w:rPr>
          <w:rFonts w:ascii="Times New Roman" w:eastAsiaTheme="minorEastAsia" w:hAnsi="Times New Roman" w:cs="Times New Roman"/>
        </w:rPr>
        <w:t>C</w:t>
      </w:r>
      <w:r w:rsidRPr="00A0144C">
        <w:rPr>
          <w:rFonts w:ascii="Times New Roman" w:eastAsiaTheme="minorEastAsia" w:hAnsi="Times New Roman" w:cs="Times New Roman"/>
        </w:rPr>
        <w:t xml:space="preserve">alculation </w:t>
      </w:r>
      <w:r w:rsidR="002B0F6D" w:rsidRPr="00A0144C">
        <w:rPr>
          <w:rFonts w:ascii="Times New Roman" w:eastAsiaTheme="minorEastAsia" w:hAnsi="Times New Roman" w:cs="Times New Roman"/>
        </w:rPr>
        <w:t>E</w:t>
      </w:r>
      <w:r w:rsidRPr="00A0144C">
        <w:rPr>
          <w:rFonts w:ascii="Times New Roman" w:eastAsiaTheme="minorEastAsia" w:hAnsi="Times New Roman" w:cs="Times New Roman"/>
        </w:rPr>
        <w:t>ntity</w:t>
      </w:r>
    </w:p>
    <w:p w14:paraId="146BBF0A" w14:textId="44800E64" w:rsidR="00373334" w:rsidRDefault="008255C8" w:rsidP="00A0144C">
      <w:pPr>
        <w:spacing w:after="180"/>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he final step after SL-PRS reception and measurement is the calculation of the target UE location.</w:t>
      </w:r>
      <w:r w:rsidR="00C45A8E">
        <w:rPr>
          <w:rFonts w:ascii="Times New Roman" w:hAnsi="Times New Roman" w:cs="Times New Roman"/>
          <w:lang w:val="en-GB"/>
        </w:rPr>
        <w:t xml:space="preserve"> </w:t>
      </w:r>
      <w:r w:rsidR="00486198">
        <w:rPr>
          <w:rFonts w:ascii="Times New Roman" w:hAnsi="Times New Roman" w:cs="Times New Roman"/>
          <w:lang w:val="en-GB"/>
        </w:rPr>
        <w:t xml:space="preserve">Similar to the existing </w:t>
      </w:r>
      <w:proofErr w:type="spellStart"/>
      <w:r w:rsidR="00486198">
        <w:rPr>
          <w:rFonts w:ascii="Times New Roman" w:hAnsi="Times New Roman" w:cs="Times New Roman"/>
          <w:lang w:val="en-GB"/>
        </w:rPr>
        <w:t>Uu</w:t>
      </w:r>
      <w:proofErr w:type="spellEnd"/>
      <w:r w:rsidR="00486198">
        <w:rPr>
          <w:rFonts w:ascii="Times New Roman" w:hAnsi="Times New Roman" w:cs="Times New Roman"/>
          <w:lang w:val="en-GB"/>
        </w:rPr>
        <w:t xml:space="preserve"> interface positioning, UE can report the measurement results to LMF and LMF can calculate the target UE location based on the reported measurements. </w:t>
      </w:r>
      <w:r w:rsidR="00194258">
        <w:rPr>
          <w:rFonts w:ascii="Times New Roman" w:hAnsi="Times New Roman" w:cs="Times New Roman"/>
          <w:lang w:val="en-GB"/>
        </w:rPr>
        <w:t xml:space="preserve">That is UE-assisted </w:t>
      </w:r>
      <w:r w:rsidR="00AD5E31">
        <w:rPr>
          <w:rFonts w:ascii="Times New Roman" w:hAnsi="Times New Roman" w:cs="Times New Roman"/>
          <w:lang w:val="en-GB"/>
        </w:rPr>
        <w:t xml:space="preserve">or Network-based </w:t>
      </w:r>
      <w:r w:rsidR="00194258">
        <w:rPr>
          <w:rFonts w:ascii="Times New Roman" w:hAnsi="Times New Roman" w:cs="Times New Roman"/>
          <w:lang w:val="en-GB"/>
        </w:rPr>
        <w:t xml:space="preserve">mode. And the same mode can be supported in </w:t>
      </w:r>
      <w:proofErr w:type="spellStart"/>
      <w:r w:rsidR="00194258">
        <w:rPr>
          <w:rFonts w:ascii="Times New Roman" w:hAnsi="Times New Roman" w:cs="Times New Roman"/>
          <w:lang w:val="en-GB"/>
        </w:rPr>
        <w:t>sidelink</w:t>
      </w:r>
      <w:proofErr w:type="spellEnd"/>
      <w:r w:rsidR="00194258">
        <w:rPr>
          <w:rFonts w:ascii="Times New Roman" w:hAnsi="Times New Roman" w:cs="Times New Roman"/>
          <w:lang w:val="en-GB"/>
        </w:rPr>
        <w:t xml:space="preserve"> positioning.</w:t>
      </w:r>
      <w:r w:rsidR="00696EDA">
        <w:rPr>
          <w:rFonts w:ascii="Times New Roman" w:hAnsi="Times New Roman" w:cs="Times New Roman"/>
          <w:lang w:val="en-GB"/>
        </w:rPr>
        <w:t xml:space="preserve"> </w:t>
      </w:r>
    </w:p>
    <w:p w14:paraId="7FB4E319" w14:textId="212C30AB" w:rsidR="00696EDA" w:rsidRDefault="00696EDA" w:rsidP="00A0144C">
      <w:pPr>
        <w:spacing w:after="180"/>
        <w:rPr>
          <w:rFonts w:ascii="Times New Roman" w:hAnsi="Times New Roman" w:cs="Times New Roman"/>
          <w:lang w:val="en-GB"/>
        </w:rPr>
      </w:pPr>
      <w:r>
        <w:rPr>
          <w:rFonts w:ascii="Times New Roman" w:hAnsi="Times New Roman" w:cs="Times New Roman"/>
          <w:lang w:val="en-GB"/>
        </w:rPr>
        <w:t>And another direct way is that UE calculates location. For example, the target UE obtains the measurement results</w:t>
      </w:r>
      <w:r w:rsidR="00AC5947">
        <w:rPr>
          <w:rFonts w:ascii="Times New Roman" w:hAnsi="Times New Roman" w:cs="Times New Roman"/>
          <w:lang w:val="en-GB"/>
        </w:rPr>
        <w:t xml:space="preserve"> </w:t>
      </w:r>
      <w:r w:rsidR="00D00DAA">
        <w:rPr>
          <w:rFonts w:ascii="Times New Roman" w:hAnsi="Times New Roman" w:cs="Times New Roman"/>
          <w:lang w:val="en-GB"/>
        </w:rPr>
        <w:t xml:space="preserve">from itself or anchor UEs </w:t>
      </w:r>
      <w:r w:rsidR="00914666">
        <w:rPr>
          <w:rFonts w:ascii="Times New Roman" w:hAnsi="Times New Roman" w:cs="Times New Roman"/>
          <w:lang w:val="en-GB"/>
        </w:rPr>
        <w:t>and calculates location</w:t>
      </w:r>
      <w:r w:rsidR="00D00DAA">
        <w:rPr>
          <w:rFonts w:ascii="Times New Roman" w:hAnsi="Times New Roman" w:cs="Times New Roman"/>
          <w:lang w:val="en-GB"/>
        </w:rPr>
        <w:t xml:space="preserve"> results</w:t>
      </w:r>
      <w:r w:rsidR="00914666">
        <w:rPr>
          <w:rFonts w:ascii="Times New Roman" w:hAnsi="Times New Roman" w:cs="Times New Roman"/>
          <w:lang w:val="en-GB"/>
        </w:rPr>
        <w:t>.</w:t>
      </w:r>
      <w:r w:rsidR="00AA5EE6">
        <w:rPr>
          <w:rFonts w:ascii="Times New Roman" w:hAnsi="Times New Roman" w:cs="Times New Roman"/>
          <w:lang w:val="en-GB"/>
        </w:rPr>
        <w:t xml:space="preserve"> </w:t>
      </w:r>
      <w:r w:rsidR="00660023">
        <w:rPr>
          <w:rFonts w:ascii="Times New Roman" w:hAnsi="Times New Roman" w:cs="Times New Roman"/>
          <w:lang w:val="en-GB"/>
        </w:rPr>
        <w:t>Alternatively</w:t>
      </w:r>
      <w:r w:rsidR="00AA5EE6">
        <w:rPr>
          <w:rFonts w:ascii="Times New Roman" w:hAnsi="Times New Roman" w:cs="Times New Roman"/>
          <w:lang w:val="en-GB"/>
        </w:rPr>
        <w:t xml:space="preserve"> the anchor UEs </w:t>
      </w:r>
      <w:r w:rsidR="00660023">
        <w:rPr>
          <w:rFonts w:ascii="Times New Roman" w:hAnsi="Times New Roman" w:cs="Times New Roman"/>
          <w:lang w:val="en-GB"/>
        </w:rPr>
        <w:t xml:space="preserve">assist target UE to calculate location. That is UE-based mode. </w:t>
      </w:r>
    </w:p>
    <w:p w14:paraId="3179AEE6" w14:textId="56F81C76" w:rsidR="00194258" w:rsidRPr="00E25DCA" w:rsidRDefault="00194258" w:rsidP="00A0144C">
      <w:pPr>
        <w:spacing w:after="180"/>
        <w:rPr>
          <w:rFonts w:ascii="Times New Roman" w:hAnsi="Times New Roman" w:cs="Times New Roman"/>
          <w:b/>
          <w:lang w:val="en-GB"/>
        </w:rPr>
      </w:pPr>
      <w:r w:rsidRPr="00E25DCA">
        <w:rPr>
          <w:rFonts w:ascii="Times New Roman" w:hAnsi="Times New Roman" w:cs="Times New Roman"/>
          <w:b/>
          <w:lang w:val="en-GB"/>
        </w:rPr>
        <w:t xml:space="preserve">Proposal </w:t>
      </w:r>
      <w:r w:rsidR="00841278">
        <w:rPr>
          <w:rFonts w:ascii="Times New Roman" w:hAnsi="Times New Roman" w:cs="Times New Roman"/>
          <w:b/>
          <w:lang w:val="en-GB"/>
        </w:rPr>
        <w:t>5</w:t>
      </w:r>
      <w:r w:rsidRPr="00E25DCA">
        <w:rPr>
          <w:rFonts w:ascii="Times New Roman" w:hAnsi="Times New Roman" w:cs="Times New Roman"/>
          <w:b/>
          <w:lang w:val="en-GB"/>
        </w:rPr>
        <w:t xml:space="preserve">: </w:t>
      </w:r>
      <w:r w:rsidR="00660023" w:rsidRPr="00660023">
        <w:rPr>
          <w:rFonts w:ascii="Times New Roman" w:hAnsi="Times New Roman" w:cs="Times New Roman"/>
          <w:b/>
          <w:lang w:val="en-GB"/>
        </w:rPr>
        <w:t xml:space="preserve">UE-based and network-based </w:t>
      </w:r>
      <w:proofErr w:type="spellStart"/>
      <w:r w:rsidR="00660023" w:rsidRPr="00660023">
        <w:rPr>
          <w:rFonts w:ascii="Times New Roman" w:hAnsi="Times New Roman" w:cs="Times New Roman"/>
          <w:b/>
          <w:lang w:val="en-GB"/>
        </w:rPr>
        <w:t>sidelink</w:t>
      </w:r>
      <w:proofErr w:type="spellEnd"/>
      <w:r w:rsidR="00660023" w:rsidRPr="00660023">
        <w:rPr>
          <w:rFonts w:ascii="Times New Roman" w:hAnsi="Times New Roman" w:cs="Times New Roman"/>
          <w:b/>
          <w:lang w:val="en-GB"/>
        </w:rPr>
        <w:t xml:space="preserve"> positioning methods should be supported.</w:t>
      </w:r>
      <w:r w:rsidRPr="00E25DCA">
        <w:rPr>
          <w:rFonts w:ascii="Times New Roman" w:hAnsi="Times New Roman" w:cs="Times New Roman"/>
          <w:b/>
          <w:lang w:val="en-GB"/>
        </w:rPr>
        <w:t xml:space="preserve"> </w:t>
      </w:r>
    </w:p>
    <w:p w14:paraId="0EA76EE6" w14:textId="77777777" w:rsidR="00F42752" w:rsidRPr="00A0144C" w:rsidRDefault="00F42752" w:rsidP="00A0144C">
      <w:pPr>
        <w:spacing w:after="180"/>
        <w:rPr>
          <w:rFonts w:ascii="Times New Roman" w:hAnsi="Times New Roman" w:cs="Times New Roman"/>
          <w:lang w:val="en-GB"/>
        </w:rPr>
      </w:pPr>
    </w:p>
    <w:p w14:paraId="4C478695" w14:textId="77777777" w:rsidR="00176E49" w:rsidRPr="00A0144C" w:rsidRDefault="00176E49" w:rsidP="00A0144C">
      <w:pPr>
        <w:pStyle w:val="2"/>
        <w:spacing w:before="0"/>
        <w:rPr>
          <w:rFonts w:ascii="Times New Roman" w:hAnsi="Times New Roman" w:cs="Times New Roman"/>
        </w:rPr>
      </w:pPr>
      <w:r w:rsidRPr="00A0144C">
        <w:rPr>
          <w:rFonts w:ascii="Times New Roman" w:hAnsi="Times New Roman" w:cs="Times New Roman"/>
        </w:rPr>
        <w:t xml:space="preserve">Joint SL and </w:t>
      </w:r>
      <w:proofErr w:type="spellStart"/>
      <w:r w:rsidRPr="00A0144C">
        <w:rPr>
          <w:rFonts w:ascii="Times New Roman" w:hAnsi="Times New Roman" w:cs="Times New Roman"/>
        </w:rPr>
        <w:t>Uu</w:t>
      </w:r>
      <w:proofErr w:type="spellEnd"/>
      <w:r w:rsidRPr="00A0144C">
        <w:rPr>
          <w:rFonts w:ascii="Times New Roman" w:hAnsi="Times New Roman" w:cs="Times New Roman"/>
        </w:rPr>
        <w:t xml:space="preserve"> Positioning</w:t>
      </w:r>
    </w:p>
    <w:p w14:paraId="564B4B1E" w14:textId="573F918B" w:rsidR="00453C26" w:rsidRDefault="006A4D8C" w:rsidP="00A0144C">
      <w:pPr>
        <w:spacing w:after="180"/>
        <w:rPr>
          <w:rFonts w:ascii="Times New Roman" w:hAnsi="Times New Roman" w:cs="Times New Roman"/>
          <w:lang w:val="en-GB"/>
        </w:rPr>
      </w:pPr>
      <w:proofErr w:type="spellStart"/>
      <w:r>
        <w:rPr>
          <w:rFonts w:ascii="Times New Roman" w:hAnsi="Times New Roman" w:cs="Times New Roman" w:hint="eastAsia"/>
          <w:lang w:val="en-GB"/>
        </w:rPr>
        <w:t>S</w:t>
      </w:r>
      <w:r>
        <w:rPr>
          <w:rFonts w:ascii="Times New Roman" w:hAnsi="Times New Roman" w:cs="Times New Roman"/>
          <w:lang w:val="en-GB"/>
        </w:rPr>
        <w:t>idelink</w:t>
      </w:r>
      <w:proofErr w:type="spellEnd"/>
      <w:r>
        <w:rPr>
          <w:rFonts w:ascii="Times New Roman" w:hAnsi="Times New Roman" w:cs="Times New Roman"/>
          <w:lang w:val="en-GB"/>
        </w:rPr>
        <w:t xml:space="preserve"> interface have many roles when positioning a target UE. Simp</w:t>
      </w:r>
      <w:r w:rsidR="00396F15">
        <w:rPr>
          <w:rFonts w:ascii="Times New Roman" w:hAnsi="Times New Roman" w:cs="Times New Roman"/>
          <w:lang w:val="en-GB"/>
        </w:rPr>
        <w:t>licity scheme</w:t>
      </w:r>
      <w:r>
        <w:rPr>
          <w:rFonts w:ascii="Times New Roman" w:hAnsi="Times New Roman" w:cs="Times New Roman"/>
          <w:lang w:val="en-GB"/>
        </w:rPr>
        <w:t xml:space="preserve"> is standalone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positioning. </w:t>
      </w:r>
      <w:r w:rsidR="00396F15">
        <w:rPr>
          <w:rFonts w:ascii="Times New Roman" w:hAnsi="Times New Roman" w:cs="Times New Roman"/>
          <w:lang w:val="en-GB"/>
        </w:rPr>
        <w:t>That is</w:t>
      </w:r>
      <w:r w:rsidR="00453C26">
        <w:rPr>
          <w:rFonts w:ascii="Times New Roman" w:hAnsi="Times New Roman" w:cs="Times New Roman"/>
          <w:lang w:val="en-GB"/>
        </w:rPr>
        <w:t xml:space="preserve"> SL positioning can independently determine a location of target UE, especially for </w:t>
      </w:r>
      <w:proofErr w:type="spellStart"/>
      <w:r w:rsidR="00453C26">
        <w:rPr>
          <w:rFonts w:ascii="Times New Roman" w:hAnsi="Times New Roman" w:cs="Times New Roman"/>
          <w:lang w:val="en-GB"/>
        </w:rPr>
        <w:t>out-of</w:t>
      </w:r>
      <w:proofErr w:type="spellEnd"/>
      <w:r w:rsidR="00453C26">
        <w:rPr>
          <w:rFonts w:ascii="Times New Roman" w:hAnsi="Times New Roman" w:cs="Times New Roman"/>
          <w:lang w:val="en-GB"/>
        </w:rPr>
        <w:t xml:space="preserve"> coverage UEs. </w:t>
      </w:r>
      <w:r>
        <w:rPr>
          <w:rFonts w:ascii="Times New Roman" w:hAnsi="Times New Roman" w:cs="Times New Roman"/>
          <w:lang w:val="en-GB"/>
        </w:rPr>
        <w:t xml:space="preserve">Figure </w:t>
      </w:r>
      <w:r w:rsidR="00DC5A0E">
        <w:rPr>
          <w:rFonts w:ascii="Times New Roman" w:hAnsi="Times New Roman" w:cs="Times New Roman"/>
          <w:lang w:val="en-GB"/>
        </w:rPr>
        <w:t xml:space="preserve">5 </w:t>
      </w:r>
      <w:r w:rsidR="00396F15" w:rsidRPr="00396F15">
        <w:rPr>
          <w:rFonts w:ascii="Times New Roman" w:hAnsi="Times New Roman" w:cs="Times New Roman"/>
          <w:lang w:val="en-GB"/>
        </w:rPr>
        <w:t>illustrate</w:t>
      </w:r>
      <w:r w:rsidR="005B0289">
        <w:rPr>
          <w:rFonts w:ascii="Times New Roman" w:hAnsi="Times New Roman" w:cs="Times New Roman"/>
          <w:lang w:val="en-GB"/>
        </w:rPr>
        <w:t>s</w:t>
      </w:r>
      <w:r w:rsidR="00396F15">
        <w:rPr>
          <w:rFonts w:ascii="Times New Roman" w:hAnsi="Times New Roman" w:cs="Times New Roman"/>
          <w:lang w:val="en-GB"/>
        </w:rPr>
        <w:t xml:space="preserve"> standalone SL positioning. </w:t>
      </w:r>
      <w:r w:rsidR="007203DF">
        <w:rPr>
          <w:rFonts w:ascii="Times New Roman" w:hAnsi="Times New Roman" w:cs="Times New Roman" w:hint="eastAsia"/>
          <w:lang w:val="en-GB"/>
        </w:rPr>
        <w:t>I</w:t>
      </w:r>
      <w:r w:rsidR="007203DF">
        <w:rPr>
          <w:rFonts w:ascii="Times New Roman" w:hAnsi="Times New Roman" w:cs="Times New Roman"/>
          <w:lang w:val="en-GB"/>
        </w:rPr>
        <w:t>n this case, UE can obtain relative location</w:t>
      </w:r>
      <w:r w:rsidR="00630965">
        <w:rPr>
          <w:rFonts w:ascii="Times New Roman" w:hAnsi="Times New Roman" w:cs="Times New Roman"/>
          <w:lang w:val="en-GB"/>
        </w:rPr>
        <w:t xml:space="preserve"> information</w:t>
      </w:r>
      <w:r w:rsidR="007203DF">
        <w:rPr>
          <w:rFonts w:ascii="Times New Roman" w:hAnsi="Times New Roman" w:cs="Times New Roman"/>
          <w:lang w:val="en-GB"/>
        </w:rPr>
        <w:t xml:space="preserve"> </w:t>
      </w:r>
      <w:r w:rsidR="00630965">
        <w:rPr>
          <w:rFonts w:ascii="Times New Roman" w:hAnsi="Times New Roman" w:cs="Times New Roman"/>
          <w:lang w:val="en-GB"/>
        </w:rPr>
        <w:t>with respect to another UE, or obtain absolute location relative to a UEs with known locations</w:t>
      </w:r>
      <w:r w:rsidR="00BC1280">
        <w:rPr>
          <w:rFonts w:ascii="Times New Roman" w:hAnsi="Times New Roman" w:cs="Times New Roman"/>
          <w:lang w:val="en-GB"/>
        </w:rPr>
        <w:t xml:space="preserve"> via SL positioning measurements</w:t>
      </w:r>
      <w:r w:rsidR="00630965">
        <w:rPr>
          <w:rFonts w:ascii="Times New Roman" w:hAnsi="Times New Roman" w:cs="Times New Roman"/>
          <w:lang w:val="en-GB"/>
        </w:rPr>
        <w:t>.</w:t>
      </w:r>
    </w:p>
    <w:p w14:paraId="2953DF43" w14:textId="779FB8C5" w:rsidR="00396F15" w:rsidRDefault="00396F15" w:rsidP="004A654B">
      <w:pPr>
        <w:spacing w:after="180"/>
        <w:jc w:val="center"/>
      </w:pPr>
      <w:r>
        <w:object w:dxaOrig="2621" w:dyaOrig="2681" w14:anchorId="5D241ACE">
          <v:shape id="_x0000_i1026" type="#_x0000_t75" style="width:130.15pt;height:134.05pt" o:ole="">
            <v:imagedata r:id="rId13" o:title=""/>
          </v:shape>
          <o:OLEObject Type="Embed" ProgID="Visio.Drawing.15" ShapeID="_x0000_i1026" DrawAspect="Content" ObjectID="_1721635558" r:id="rId14"/>
        </w:object>
      </w:r>
    </w:p>
    <w:p w14:paraId="3E269922" w14:textId="3CBF78B5" w:rsidR="006A4D8C" w:rsidRDefault="006A4D8C" w:rsidP="006A4D8C">
      <w:pPr>
        <w:spacing w:after="180"/>
        <w:jc w:val="center"/>
        <w:rPr>
          <w:rFonts w:ascii="Times New Roman" w:hAnsi="Times New Roman" w:cs="Times New Roman"/>
          <w:lang w:val="en-GB"/>
        </w:rPr>
      </w:pPr>
      <w:r w:rsidRPr="004A654B">
        <w:rPr>
          <w:rFonts w:ascii="Times New Roman" w:hAnsi="Times New Roman" w:cs="Times New Roman"/>
          <w:lang w:val="en-GB"/>
        </w:rPr>
        <w:lastRenderedPageBreak/>
        <w:t xml:space="preserve">Figure </w:t>
      </w:r>
      <w:r w:rsidR="00DC7FB3">
        <w:rPr>
          <w:rFonts w:ascii="Times New Roman" w:hAnsi="Times New Roman" w:cs="Times New Roman"/>
          <w:lang w:val="en-GB"/>
        </w:rPr>
        <w:t>5</w:t>
      </w:r>
      <w:r w:rsidR="00DC7FB3" w:rsidRPr="004A654B">
        <w:rPr>
          <w:rFonts w:ascii="Times New Roman" w:hAnsi="Times New Roman" w:cs="Times New Roman"/>
          <w:lang w:val="en-GB"/>
        </w:rPr>
        <w:t xml:space="preserve"> </w:t>
      </w:r>
      <w:r w:rsidRPr="004A654B">
        <w:rPr>
          <w:rFonts w:ascii="Times New Roman" w:hAnsi="Times New Roman" w:cs="Times New Roman"/>
          <w:lang w:val="en-GB"/>
        </w:rPr>
        <w:t xml:space="preserve">Standalone </w:t>
      </w:r>
      <w:proofErr w:type="spellStart"/>
      <w:r w:rsidRPr="004A654B">
        <w:rPr>
          <w:rFonts w:ascii="Times New Roman" w:hAnsi="Times New Roman" w:cs="Times New Roman"/>
          <w:lang w:val="en-GB"/>
        </w:rPr>
        <w:t>sidelink</w:t>
      </w:r>
      <w:proofErr w:type="spellEnd"/>
      <w:r w:rsidRPr="004A654B">
        <w:rPr>
          <w:rFonts w:ascii="Times New Roman" w:hAnsi="Times New Roman" w:cs="Times New Roman"/>
          <w:lang w:val="en-GB"/>
        </w:rPr>
        <w:t xml:space="preserve"> positioning</w:t>
      </w:r>
    </w:p>
    <w:p w14:paraId="752FC968" w14:textId="68A11EF2" w:rsidR="00C93F8F" w:rsidRDefault="00716733" w:rsidP="00A0144C">
      <w:pPr>
        <w:spacing w:after="180"/>
        <w:rPr>
          <w:rFonts w:ascii="Times New Roman" w:hAnsi="Times New Roman" w:cs="Times New Roman"/>
          <w:lang w:val="en-GB"/>
        </w:rPr>
      </w:pPr>
      <w:r>
        <w:rPr>
          <w:rFonts w:ascii="Times New Roman" w:hAnsi="Times New Roman" w:cs="Times New Roman"/>
          <w:lang w:val="en-GB"/>
        </w:rPr>
        <w:t xml:space="preserve">For joint </w:t>
      </w:r>
      <w:proofErr w:type="spellStart"/>
      <w:r w:rsidR="00E136A4" w:rsidRPr="00071014">
        <w:rPr>
          <w:rFonts w:ascii="Times New Roman" w:hAnsi="Times New Roman" w:cs="Times New Roman"/>
          <w:lang w:val="en-GB"/>
        </w:rPr>
        <w:t>sidelink</w:t>
      </w:r>
      <w:proofErr w:type="spellEnd"/>
      <w:r>
        <w:rPr>
          <w:rFonts w:ascii="Times New Roman" w:hAnsi="Times New Roman" w:cs="Times New Roman"/>
          <w:lang w:val="en-GB"/>
        </w:rPr>
        <w:t xml:space="preserve"> and </w:t>
      </w:r>
      <w:proofErr w:type="spellStart"/>
      <w:r>
        <w:rPr>
          <w:rFonts w:ascii="Times New Roman" w:hAnsi="Times New Roman" w:cs="Times New Roman"/>
          <w:lang w:val="en-GB"/>
        </w:rPr>
        <w:t>Uu</w:t>
      </w:r>
      <w:proofErr w:type="spellEnd"/>
      <w:r w:rsidR="00E136A4" w:rsidRPr="00071014">
        <w:rPr>
          <w:rFonts w:ascii="Times New Roman" w:hAnsi="Times New Roman" w:cs="Times New Roman"/>
          <w:lang w:val="en-GB"/>
        </w:rPr>
        <w:t xml:space="preserve"> positioning</w:t>
      </w:r>
      <w:r>
        <w:rPr>
          <w:rFonts w:ascii="Times New Roman" w:hAnsi="Times New Roman" w:cs="Times New Roman"/>
          <w:lang w:val="en-GB"/>
        </w:rPr>
        <w:t>, specific scenarios are shown in figure 6</w:t>
      </w:r>
      <w:r w:rsidR="00DC5A0E">
        <w:rPr>
          <w:rFonts w:ascii="Times New Roman" w:hAnsi="Times New Roman" w:cs="Times New Roman"/>
          <w:lang w:val="en-GB"/>
        </w:rPr>
        <w:t>, 7</w:t>
      </w:r>
      <w:r>
        <w:rPr>
          <w:rFonts w:ascii="Times New Roman" w:hAnsi="Times New Roman" w:cs="Times New Roman"/>
          <w:lang w:val="en-GB"/>
        </w:rPr>
        <w:t xml:space="preserve"> and </w:t>
      </w:r>
      <w:r w:rsidR="00DC5A0E">
        <w:rPr>
          <w:rFonts w:ascii="Times New Roman" w:hAnsi="Times New Roman" w:cs="Times New Roman"/>
          <w:lang w:val="en-GB"/>
        </w:rPr>
        <w:t>8</w:t>
      </w:r>
      <w:r>
        <w:rPr>
          <w:rFonts w:ascii="Times New Roman" w:hAnsi="Times New Roman" w:cs="Times New Roman"/>
          <w:lang w:val="en-GB"/>
        </w:rPr>
        <w:t xml:space="preserve">. </w:t>
      </w:r>
      <w:r>
        <w:rPr>
          <w:rFonts w:ascii="Times New Roman" w:hAnsi="Times New Roman" w:cs="Times New Roman" w:hint="eastAsia"/>
          <w:lang w:val="en-GB"/>
        </w:rPr>
        <w:t>Specifically</w:t>
      </w:r>
      <w:r>
        <w:rPr>
          <w:rFonts w:ascii="Times New Roman" w:hAnsi="Times New Roman" w:cs="Times New Roman" w:hint="eastAsia"/>
          <w:lang w:val="en-GB"/>
        </w:rPr>
        <w:t>，</w:t>
      </w:r>
      <w:r>
        <w:rPr>
          <w:rFonts w:ascii="Times New Roman" w:hAnsi="Times New Roman" w:cs="Times New Roman" w:hint="eastAsia"/>
          <w:lang w:val="en-GB"/>
        </w:rPr>
        <w:t xml:space="preserve"> Figur</w:t>
      </w:r>
      <w:r>
        <w:rPr>
          <w:rFonts w:ascii="Times New Roman" w:hAnsi="Times New Roman" w:cs="Times New Roman"/>
          <w:lang w:val="en-GB"/>
        </w:rPr>
        <w:t xml:space="preserve">e </w:t>
      </w:r>
      <w:r w:rsidR="00DC5A0E">
        <w:rPr>
          <w:rFonts w:ascii="Times New Roman" w:hAnsi="Times New Roman" w:cs="Times New Roman"/>
          <w:lang w:val="en-GB"/>
        </w:rPr>
        <w:t>6</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sidRPr="004B1C65">
        <w:rPr>
          <w:rFonts w:ascii="Times New Roman" w:hAnsi="Times New Roman" w:cs="Times New Roman"/>
          <w:lang w:val="en-GB"/>
        </w:rPr>
        <w:t xml:space="preserve">SL positioning </w:t>
      </w:r>
      <w:r>
        <w:rPr>
          <w:rFonts w:ascii="Times New Roman" w:hAnsi="Times New Roman" w:cs="Times New Roman"/>
          <w:lang w:val="en-GB"/>
        </w:rPr>
        <w:t xml:space="preserve">to </w:t>
      </w:r>
      <w:r w:rsidRPr="004B1C65">
        <w:rPr>
          <w:rFonts w:ascii="Times New Roman" w:hAnsi="Times New Roman" w:cs="Times New Roman"/>
          <w:lang w:val="en-GB"/>
        </w:rPr>
        <w:t xml:space="preserve">enhance </w:t>
      </w:r>
      <w:proofErr w:type="spellStart"/>
      <w:r w:rsidRPr="004B1C65">
        <w:rPr>
          <w:rFonts w:ascii="Times New Roman" w:hAnsi="Times New Roman" w:cs="Times New Roman"/>
          <w:lang w:val="en-GB"/>
        </w:rPr>
        <w:t>Uu</w:t>
      </w:r>
      <w:proofErr w:type="spellEnd"/>
      <w:r>
        <w:rPr>
          <w:rFonts w:ascii="Times New Roman" w:hAnsi="Times New Roman" w:cs="Times New Roman"/>
          <w:lang w:val="en-GB"/>
        </w:rPr>
        <w:t xml:space="preserve"> </w:t>
      </w:r>
      <w:r w:rsidRPr="004B1C65">
        <w:rPr>
          <w:rFonts w:ascii="Times New Roman" w:hAnsi="Times New Roman" w:cs="Times New Roman"/>
          <w:lang w:val="en-GB"/>
        </w:rPr>
        <w:t>positioning</w:t>
      </w:r>
      <w:r>
        <w:rPr>
          <w:rFonts w:ascii="Times New Roman" w:hAnsi="Times New Roman" w:cs="Times New Roman"/>
          <w:lang w:val="en-GB"/>
        </w:rPr>
        <w:t xml:space="preserve">. Figure </w:t>
      </w:r>
      <w:r w:rsidR="00DC5A0E">
        <w:rPr>
          <w:rFonts w:ascii="Times New Roman" w:hAnsi="Times New Roman" w:cs="Times New Roman"/>
          <w:lang w:val="en-GB"/>
        </w:rPr>
        <w:t>7</w:t>
      </w:r>
      <w:r>
        <w:rPr>
          <w:rFonts w:ascii="Times New Roman" w:hAnsi="Times New Roman" w:cs="Times New Roman"/>
          <w:lang w:val="en-GB"/>
        </w:rPr>
        <w:t xml:space="preserve"> is combined SL and </w:t>
      </w:r>
      <w:proofErr w:type="spellStart"/>
      <w:r w:rsidRPr="004B1C65">
        <w:rPr>
          <w:rFonts w:ascii="Times New Roman" w:hAnsi="Times New Roman" w:cs="Times New Roman"/>
          <w:lang w:val="en-GB"/>
        </w:rPr>
        <w:t>Uu</w:t>
      </w:r>
      <w:proofErr w:type="spellEnd"/>
      <w:r w:rsidRPr="004B1C65">
        <w:rPr>
          <w:rFonts w:ascii="Times New Roman" w:hAnsi="Times New Roman" w:cs="Times New Roman"/>
          <w:lang w:val="en-GB"/>
        </w:rPr>
        <w:t xml:space="preserve"> positioning to enable</w:t>
      </w:r>
      <w:r>
        <w:rPr>
          <w:rFonts w:ascii="Times New Roman" w:hAnsi="Times New Roman" w:cs="Times New Roman"/>
          <w:lang w:val="en-GB"/>
        </w:rPr>
        <w:t xml:space="preserve"> </w:t>
      </w:r>
      <w:r w:rsidRPr="004B1C65">
        <w:rPr>
          <w:rFonts w:ascii="Times New Roman" w:hAnsi="Times New Roman" w:cs="Times New Roman"/>
          <w:lang w:val="en-GB"/>
        </w:rPr>
        <w:t>positioning</w:t>
      </w:r>
      <w:r>
        <w:rPr>
          <w:rFonts w:ascii="Times New Roman" w:hAnsi="Times New Roman" w:cs="Times New Roman"/>
          <w:lang w:val="en-GB"/>
        </w:rPr>
        <w:t xml:space="preserve">. And Figure </w:t>
      </w:r>
      <w:r w:rsidR="00DC5A0E">
        <w:rPr>
          <w:rFonts w:ascii="Times New Roman" w:hAnsi="Times New Roman" w:cs="Times New Roman"/>
          <w:lang w:val="en-GB"/>
        </w:rPr>
        <w:t>8</w:t>
      </w:r>
      <w:r>
        <w:rPr>
          <w:rFonts w:ascii="Times New Roman" w:hAnsi="Times New Roman" w:cs="Times New Roman"/>
          <w:lang w:val="en-GB"/>
        </w:rPr>
        <w:t xml:space="preserve"> is that r</w:t>
      </w:r>
      <w:r w:rsidRPr="00716733">
        <w:rPr>
          <w:rFonts w:ascii="Times New Roman" w:hAnsi="Times New Roman" w:cs="Times New Roman"/>
          <w:lang w:val="en-GB"/>
        </w:rPr>
        <w:t xml:space="preserve">elative position is obtained by SL positioning, and the absolute position is obtained by combining with </w:t>
      </w:r>
      <w:proofErr w:type="spellStart"/>
      <w:r w:rsidRPr="00716733">
        <w:rPr>
          <w:rFonts w:ascii="Times New Roman" w:hAnsi="Times New Roman" w:cs="Times New Roman"/>
          <w:lang w:val="en-GB"/>
        </w:rPr>
        <w:t>Uu</w:t>
      </w:r>
      <w:proofErr w:type="spellEnd"/>
      <w:r w:rsidRPr="00716733">
        <w:rPr>
          <w:rFonts w:ascii="Times New Roman" w:hAnsi="Times New Roman" w:cs="Times New Roman"/>
          <w:lang w:val="en-GB"/>
        </w:rPr>
        <w:t xml:space="preserve"> positioning</w:t>
      </w:r>
      <w:r w:rsidR="000B3C22">
        <w:rPr>
          <w:rFonts w:ascii="Times New Roman" w:hAnsi="Times New Roman" w:cs="Times New Roman"/>
          <w:lang w:val="en-GB"/>
        </w:rPr>
        <w:t>.</w:t>
      </w:r>
    </w:p>
    <w:p w14:paraId="15421AC0" w14:textId="5516D0A1" w:rsidR="00C8552B" w:rsidRDefault="00C8552B" w:rsidP="00C8552B">
      <w:pPr>
        <w:spacing w:after="180"/>
        <w:ind w:firstLineChars="200" w:firstLine="420"/>
      </w:pPr>
      <w:r>
        <w:object w:dxaOrig="4101" w:dyaOrig="2541" w14:anchorId="0D76A2D9">
          <v:shape id="_x0000_i1027" type="#_x0000_t75" style="width:204.9pt;height:127.4pt" o:ole="">
            <v:imagedata r:id="rId15" o:title=""/>
          </v:shape>
          <o:OLEObject Type="Embed" ProgID="Visio.Drawing.15" ShapeID="_x0000_i1027" DrawAspect="Content" ObjectID="_1721635559" r:id="rId16"/>
        </w:object>
      </w:r>
      <w:r>
        <w:t xml:space="preserve">             </w:t>
      </w:r>
      <w:r>
        <w:object w:dxaOrig="2881" w:dyaOrig="2591" w14:anchorId="362905E8">
          <v:shape id="_x0000_i1028" type="#_x0000_t75" style="width:2in;height:129.6pt" o:ole="">
            <v:imagedata r:id="rId17" o:title=""/>
          </v:shape>
          <o:OLEObject Type="Embed" ProgID="Visio.Drawing.15" ShapeID="_x0000_i1028" DrawAspect="Content" ObjectID="_1721635560" r:id="rId18"/>
        </w:object>
      </w:r>
    </w:p>
    <w:p w14:paraId="5B23E72A" w14:textId="140C1E8F" w:rsidR="00E620EB" w:rsidRDefault="00C8552B" w:rsidP="00E6041B">
      <w:pPr>
        <w:spacing w:after="180"/>
        <w:ind w:left="5460" w:hangingChars="2600" w:hanging="5460"/>
      </w:pPr>
      <w:r w:rsidRPr="004B1C65">
        <w:rPr>
          <w:rFonts w:ascii="Times New Roman" w:hAnsi="Times New Roman" w:cs="Times New Roman" w:hint="eastAsia"/>
          <w:lang w:val="en-GB"/>
        </w:rPr>
        <w:t>Fig</w:t>
      </w:r>
      <w:r w:rsidRPr="004B1C65">
        <w:rPr>
          <w:rFonts w:ascii="Times New Roman" w:hAnsi="Times New Roman" w:cs="Times New Roman"/>
          <w:lang w:val="en-GB"/>
        </w:rPr>
        <w:t xml:space="preserve">ure </w:t>
      </w:r>
      <w:r w:rsidR="00EE718F">
        <w:rPr>
          <w:rFonts w:ascii="Times New Roman" w:hAnsi="Times New Roman" w:cs="Times New Roman"/>
          <w:lang w:val="en-GB"/>
        </w:rPr>
        <w:t>6</w:t>
      </w:r>
      <w:r w:rsidR="00EE718F" w:rsidRPr="004B1C65">
        <w:rPr>
          <w:rFonts w:ascii="Times New Roman" w:hAnsi="Times New Roman" w:cs="Times New Roman"/>
          <w:lang w:val="en-GB"/>
        </w:rPr>
        <w:t xml:space="preserve"> </w:t>
      </w:r>
      <w:r w:rsidRPr="004B1C65">
        <w:rPr>
          <w:rFonts w:ascii="Times New Roman" w:hAnsi="Times New Roman" w:cs="Times New Roman"/>
          <w:lang w:val="en-GB"/>
        </w:rPr>
        <w:t xml:space="preserve">SL positioning </w:t>
      </w:r>
      <w:r>
        <w:rPr>
          <w:rFonts w:ascii="Times New Roman" w:hAnsi="Times New Roman" w:cs="Times New Roman"/>
          <w:lang w:val="en-GB"/>
        </w:rPr>
        <w:t xml:space="preserve">to </w:t>
      </w:r>
      <w:r w:rsidRPr="004B1C65">
        <w:rPr>
          <w:rFonts w:ascii="Times New Roman" w:hAnsi="Times New Roman" w:cs="Times New Roman"/>
          <w:lang w:val="en-GB"/>
        </w:rPr>
        <w:t xml:space="preserve">enhance </w:t>
      </w:r>
      <w:proofErr w:type="spellStart"/>
      <w:r w:rsidRPr="004B1C65">
        <w:rPr>
          <w:rFonts w:ascii="Times New Roman" w:hAnsi="Times New Roman" w:cs="Times New Roman"/>
          <w:lang w:val="en-GB"/>
        </w:rPr>
        <w:t>Uu</w:t>
      </w:r>
      <w:proofErr w:type="spellEnd"/>
      <w:r>
        <w:rPr>
          <w:rFonts w:ascii="Times New Roman" w:hAnsi="Times New Roman" w:cs="Times New Roman"/>
          <w:lang w:val="en-GB"/>
        </w:rPr>
        <w:t xml:space="preserve"> </w:t>
      </w:r>
      <w:r w:rsidRPr="004B1C65">
        <w:rPr>
          <w:rFonts w:ascii="Times New Roman" w:hAnsi="Times New Roman" w:cs="Times New Roman"/>
          <w:lang w:val="en-GB"/>
        </w:rPr>
        <w:t xml:space="preserve">positioning </w:t>
      </w:r>
      <w:r>
        <w:rPr>
          <w:rFonts w:ascii="Times New Roman" w:hAnsi="Times New Roman" w:cs="Times New Roman"/>
          <w:lang w:val="en-GB"/>
        </w:rPr>
        <w:t xml:space="preserve">  </w:t>
      </w:r>
      <w:r w:rsidRPr="004B1C65">
        <w:rPr>
          <w:rFonts w:ascii="Times New Roman" w:hAnsi="Times New Roman" w:cs="Times New Roman"/>
          <w:lang w:val="en-GB"/>
        </w:rPr>
        <w:t xml:space="preserve">Figure </w:t>
      </w:r>
      <w:r w:rsidR="00EE718F">
        <w:rPr>
          <w:rFonts w:ascii="Times New Roman" w:hAnsi="Times New Roman" w:cs="Times New Roman"/>
          <w:lang w:val="en-GB"/>
        </w:rPr>
        <w:t xml:space="preserve">7 </w:t>
      </w:r>
      <w:r>
        <w:rPr>
          <w:rFonts w:ascii="Times New Roman" w:hAnsi="Times New Roman" w:cs="Times New Roman"/>
          <w:lang w:val="en-GB"/>
        </w:rPr>
        <w:t xml:space="preserve">Combined SL and </w:t>
      </w:r>
      <w:proofErr w:type="spellStart"/>
      <w:r w:rsidRPr="004B1C65">
        <w:rPr>
          <w:rFonts w:ascii="Times New Roman" w:hAnsi="Times New Roman" w:cs="Times New Roman"/>
          <w:lang w:val="en-GB"/>
        </w:rPr>
        <w:t>Uu</w:t>
      </w:r>
      <w:proofErr w:type="spellEnd"/>
      <w:r w:rsidRPr="004B1C65">
        <w:rPr>
          <w:rFonts w:ascii="Times New Roman" w:hAnsi="Times New Roman" w:cs="Times New Roman"/>
          <w:lang w:val="en-GB"/>
        </w:rPr>
        <w:t xml:space="preserve"> positioning to enable</w:t>
      </w:r>
      <w:r>
        <w:rPr>
          <w:rFonts w:ascii="Times New Roman" w:hAnsi="Times New Roman" w:cs="Times New Roman"/>
          <w:lang w:val="en-GB"/>
        </w:rPr>
        <w:t xml:space="preserve"> </w:t>
      </w:r>
      <w:r w:rsidRPr="004B1C65">
        <w:rPr>
          <w:rFonts w:ascii="Times New Roman" w:hAnsi="Times New Roman" w:cs="Times New Roman"/>
          <w:lang w:val="en-GB"/>
        </w:rPr>
        <w:t>positioning</w:t>
      </w:r>
    </w:p>
    <w:p w14:paraId="4514ED4B" w14:textId="3A629F3C" w:rsidR="00590A55" w:rsidRDefault="00590A55" w:rsidP="00E6041B">
      <w:pPr>
        <w:spacing w:after="180"/>
        <w:jc w:val="center"/>
      </w:pPr>
      <w:r>
        <w:object w:dxaOrig="3510" w:dyaOrig="2681" w14:anchorId="469350A7">
          <v:shape id="_x0000_i1029" type="#_x0000_t75" style="width:176.1pt;height:134.05pt" o:ole="">
            <v:imagedata r:id="rId19" o:title=""/>
          </v:shape>
          <o:OLEObject Type="Embed" ProgID="Visio.Drawing.15" ShapeID="_x0000_i1029" DrawAspect="Content" ObjectID="_1721635561" r:id="rId20"/>
        </w:object>
      </w:r>
    </w:p>
    <w:p w14:paraId="4F7A1F89" w14:textId="2FFD1477" w:rsidR="008E1C2E" w:rsidRPr="00E6041B" w:rsidRDefault="00590A55" w:rsidP="00E6041B">
      <w:pPr>
        <w:spacing w:after="180"/>
        <w:jc w:val="center"/>
        <w:rPr>
          <w:rFonts w:ascii="Times New Roman" w:hAnsi="Times New Roman"/>
        </w:rPr>
      </w:pPr>
      <w:r w:rsidRPr="00E6041B">
        <w:rPr>
          <w:rFonts w:ascii="Times New Roman" w:hAnsi="Times New Roman" w:cs="Times New Roman"/>
          <w:lang w:val="en-GB"/>
        </w:rPr>
        <w:t xml:space="preserve">Figure </w:t>
      </w:r>
      <w:r w:rsidR="00EE718F">
        <w:rPr>
          <w:rFonts w:ascii="Times New Roman" w:hAnsi="Times New Roman" w:cs="Times New Roman"/>
          <w:lang w:val="en-GB"/>
        </w:rPr>
        <w:t>8</w:t>
      </w:r>
      <w:r w:rsidR="00EE718F" w:rsidRPr="00E6041B">
        <w:rPr>
          <w:rFonts w:ascii="Times New Roman" w:hAnsi="Times New Roman" w:cs="Times New Roman"/>
          <w:lang w:val="en-GB"/>
        </w:rPr>
        <w:t xml:space="preserve"> </w:t>
      </w:r>
      <w:r w:rsidR="008E1C2E" w:rsidRPr="00E6041B">
        <w:rPr>
          <w:rFonts w:ascii="Times New Roman" w:hAnsi="Times New Roman"/>
        </w:rPr>
        <w:t xml:space="preserve">SL communication to offload </w:t>
      </w:r>
      <w:proofErr w:type="spellStart"/>
      <w:r w:rsidR="008E1C2E" w:rsidRPr="00E6041B">
        <w:rPr>
          <w:rFonts w:ascii="Times New Roman" w:hAnsi="Times New Roman"/>
        </w:rPr>
        <w:t>Uu</w:t>
      </w:r>
      <w:proofErr w:type="spellEnd"/>
      <w:r w:rsidR="008E1C2E" w:rsidRPr="00E6041B">
        <w:rPr>
          <w:rFonts w:ascii="Times New Roman" w:hAnsi="Times New Roman"/>
        </w:rPr>
        <w:t xml:space="preserve"> control signalling</w:t>
      </w:r>
    </w:p>
    <w:p w14:paraId="52551225" w14:textId="77777777" w:rsidR="000E6F96" w:rsidRPr="00CC7C35" w:rsidRDefault="000E6F96" w:rsidP="00E6041B">
      <w:pPr>
        <w:spacing w:after="180"/>
        <w:jc w:val="center"/>
        <w:rPr>
          <w:rFonts w:ascii="Times New Roman" w:hAnsi="Times New Roman" w:cs="Times New Roman"/>
        </w:rPr>
      </w:pPr>
    </w:p>
    <w:p w14:paraId="7D7E98C9" w14:textId="77777777" w:rsidR="00C93F8F" w:rsidRDefault="00C93F8F">
      <w:pPr>
        <w:pStyle w:val="a7"/>
        <w:numPr>
          <w:ilvl w:val="0"/>
          <w:numId w:val="41"/>
        </w:numPr>
        <w:spacing w:after="180"/>
        <w:rPr>
          <w:rFonts w:ascii="Times New Roman" w:hAnsi="Times New Roman"/>
        </w:rPr>
      </w:pPr>
      <w:r w:rsidRPr="00C93F8F">
        <w:rPr>
          <w:rFonts w:ascii="Times New Roman" w:hAnsi="Times New Roman"/>
          <w:b/>
        </w:rPr>
        <w:t xml:space="preserve">SL positioning to enhance </w:t>
      </w:r>
      <w:proofErr w:type="spellStart"/>
      <w:r w:rsidRPr="00C93F8F">
        <w:rPr>
          <w:rFonts w:ascii="Times New Roman" w:hAnsi="Times New Roman"/>
          <w:b/>
        </w:rPr>
        <w:t>Uu</w:t>
      </w:r>
      <w:proofErr w:type="spellEnd"/>
      <w:r w:rsidRPr="00C93F8F">
        <w:rPr>
          <w:rFonts w:ascii="Times New Roman" w:hAnsi="Times New Roman"/>
          <w:b/>
        </w:rPr>
        <w:t xml:space="preserve"> positioning performance</w:t>
      </w:r>
      <w:r w:rsidRPr="00C93F8F">
        <w:rPr>
          <w:rFonts w:ascii="Times New Roman" w:hAnsi="Times New Roman"/>
        </w:rPr>
        <w:t>.</w:t>
      </w:r>
    </w:p>
    <w:p w14:paraId="4830F29A" w14:textId="1B06DBC5" w:rsidR="005D53E4" w:rsidRDefault="00DA1164">
      <w:pPr>
        <w:spacing w:after="180"/>
        <w:rPr>
          <w:rFonts w:ascii="Times New Roman" w:hAnsi="Times New Roman"/>
        </w:rPr>
      </w:pPr>
      <w:r w:rsidRPr="00C93F8F">
        <w:rPr>
          <w:rFonts w:ascii="Times New Roman" w:hAnsi="Times New Roman"/>
        </w:rPr>
        <w:t xml:space="preserve">Figure </w:t>
      </w:r>
      <w:r w:rsidR="007F1FE4">
        <w:rPr>
          <w:rFonts w:ascii="Times New Roman" w:hAnsi="Times New Roman"/>
        </w:rPr>
        <w:t>6</w:t>
      </w:r>
      <w:r w:rsidR="007F1FE4" w:rsidRPr="00C93F8F">
        <w:rPr>
          <w:rFonts w:ascii="Times New Roman" w:hAnsi="Times New Roman"/>
        </w:rPr>
        <w:t xml:space="preserve"> </w:t>
      </w:r>
      <w:r w:rsidR="007C37A2" w:rsidRPr="00C93F8F">
        <w:rPr>
          <w:rFonts w:ascii="Times New Roman" w:hAnsi="Times New Roman"/>
        </w:rPr>
        <w:t xml:space="preserve">shows the </w:t>
      </w:r>
      <w:r w:rsidR="00C93F8F">
        <w:rPr>
          <w:rFonts w:ascii="Times New Roman" w:hAnsi="Times New Roman"/>
        </w:rPr>
        <w:t>specific scenario</w:t>
      </w:r>
      <w:r w:rsidR="007C37A2" w:rsidRPr="00C93F8F">
        <w:rPr>
          <w:rFonts w:ascii="Times New Roman" w:hAnsi="Times New Roman"/>
        </w:rPr>
        <w:t>.</w:t>
      </w:r>
      <w:r w:rsidR="003F073C">
        <w:rPr>
          <w:rFonts w:ascii="Times New Roman" w:hAnsi="Times New Roman" w:hint="eastAsia"/>
        </w:rPr>
        <w:t xml:space="preserve"> </w:t>
      </w:r>
      <w:r w:rsidR="003F073C">
        <w:rPr>
          <w:rFonts w:ascii="Times New Roman" w:hAnsi="Times New Roman"/>
        </w:rPr>
        <w:t xml:space="preserve">SL positioning can be utilized to enhance the performance of </w:t>
      </w:r>
      <w:proofErr w:type="spellStart"/>
      <w:r w:rsidR="003F073C">
        <w:rPr>
          <w:rFonts w:ascii="Times New Roman" w:hAnsi="Times New Roman"/>
        </w:rPr>
        <w:t>Uu</w:t>
      </w:r>
      <w:proofErr w:type="spellEnd"/>
      <w:r w:rsidR="003F073C">
        <w:rPr>
          <w:rFonts w:ascii="Times New Roman" w:hAnsi="Times New Roman"/>
        </w:rPr>
        <w:t xml:space="preserve"> positioning</w:t>
      </w:r>
      <w:r w:rsidR="0020763D">
        <w:rPr>
          <w:rFonts w:ascii="Times New Roman" w:hAnsi="Times New Roman"/>
        </w:rPr>
        <w:t xml:space="preserve">. When the UE </w:t>
      </w:r>
      <w:r w:rsidR="000E79F9">
        <w:rPr>
          <w:rFonts w:ascii="Times New Roman" w:hAnsi="Times New Roman"/>
        </w:rPr>
        <w:t xml:space="preserve">needs </w:t>
      </w:r>
      <w:r w:rsidR="000E6F96">
        <w:rPr>
          <w:rFonts w:ascii="Times New Roman" w:hAnsi="Times New Roman"/>
        </w:rPr>
        <w:t>ultra-</w:t>
      </w:r>
      <w:r w:rsidR="0020763D">
        <w:rPr>
          <w:rFonts w:ascii="Times New Roman" w:hAnsi="Times New Roman"/>
        </w:rPr>
        <w:t xml:space="preserve">high positioning accuracy, </w:t>
      </w:r>
      <w:r w:rsidR="006A4FA9">
        <w:rPr>
          <w:rFonts w:ascii="Times New Roman" w:hAnsi="Times New Roman"/>
        </w:rPr>
        <w:t xml:space="preserve">or </w:t>
      </w:r>
      <w:r w:rsidR="00A57420">
        <w:rPr>
          <w:rFonts w:ascii="Times New Roman" w:hAnsi="Times New Roman"/>
        </w:rPr>
        <w:t xml:space="preserve">there are </w:t>
      </w:r>
      <w:r w:rsidR="006A4FA9">
        <w:rPr>
          <w:rFonts w:ascii="Times New Roman" w:hAnsi="Times New Roman"/>
        </w:rPr>
        <w:t>harsh NLOS conditions</w:t>
      </w:r>
      <w:r w:rsidR="000E79F9">
        <w:rPr>
          <w:rFonts w:ascii="Times New Roman" w:hAnsi="Times New Roman"/>
        </w:rPr>
        <w:t xml:space="preserve"> of </w:t>
      </w:r>
      <w:proofErr w:type="spellStart"/>
      <w:r w:rsidR="000E79F9">
        <w:rPr>
          <w:rFonts w:ascii="Times New Roman" w:hAnsi="Times New Roman"/>
        </w:rPr>
        <w:t>Uu</w:t>
      </w:r>
      <w:proofErr w:type="spellEnd"/>
      <w:r w:rsidR="000E79F9">
        <w:rPr>
          <w:rFonts w:ascii="Times New Roman" w:hAnsi="Times New Roman"/>
        </w:rPr>
        <w:t xml:space="preserve"> link</w:t>
      </w:r>
      <w:r w:rsidR="006A4FA9">
        <w:rPr>
          <w:rFonts w:ascii="Times New Roman" w:hAnsi="Times New Roman"/>
        </w:rPr>
        <w:t xml:space="preserve">, </w:t>
      </w:r>
      <w:r w:rsidR="00692362">
        <w:rPr>
          <w:rFonts w:ascii="Times New Roman" w:hAnsi="Times New Roman"/>
        </w:rPr>
        <w:t xml:space="preserve">target </w:t>
      </w:r>
      <w:r w:rsidR="006A4FA9">
        <w:rPr>
          <w:rFonts w:ascii="Times New Roman" w:hAnsi="Times New Roman"/>
        </w:rPr>
        <w:t>UE</w:t>
      </w:r>
      <w:r w:rsidR="00206317">
        <w:rPr>
          <w:rFonts w:ascii="Times New Roman" w:hAnsi="Times New Roman"/>
        </w:rPr>
        <w:t xml:space="preserve"> (purple UE)</w:t>
      </w:r>
      <w:r w:rsidR="006A4FA9">
        <w:rPr>
          <w:rFonts w:ascii="Times New Roman" w:hAnsi="Times New Roman"/>
        </w:rPr>
        <w:t xml:space="preserve"> can </w:t>
      </w:r>
      <w:r w:rsidR="00692362">
        <w:rPr>
          <w:rFonts w:ascii="Times New Roman" w:hAnsi="Times New Roman"/>
        </w:rPr>
        <w:t>initiate hybrid positioning</w:t>
      </w:r>
      <w:r w:rsidR="00206317">
        <w:rPr>
          <w:rFonts w:ascii="Times New Roman" w:hAnsi="Times New Roman"/>
        </w:rPr>
        <w:t>.</w:t>
      </w:r>
      <w:r w:rsidR="007D04D4">
        <w:rPr>
          <w:rFonts w:ascii="Times New Roman" w:hAnsi="Times New Roman"/>
        </w:rPr>
        <w:t xml:space="preserve"> </w:t>
      </w:r>
      <w:r w:rsidR="005D53E4" w:rsidRPr="005D53E4">
        <w:rPr>
          <w:rFonts w:ascii="Times New Roman" w:hAnsi="Times New Roman"/>
        </w:rPr>
        <w:t xml:space="preserve">It can be seen from the figure that normal </w:t>
      </w:r>
      <w:proofErr w:type="spellStart"/>
      <w:r w:rsidR="005D53E4" w:rsidRPr="005D53E4">
        <w:rPr>
          <w:rFonts w:ascii="Times New Roman" w:hAnsi="Times New Roman"/>
        </w:rPr>
        <w:t>U</w:t>
      </w:r>
      <w:r w:rsidR="005D53E4">
        <w:rPr>
          <w:rFonts w:ascii="Times New Roman" w:hAnsi="Times New Roman"/>
        </w:rPr>
        <w:t>u</w:t>
      </w:r>
      <w:proofErr w:type="spellEnd"/>
      <w:r w:rsidR="005D53E4">
        <w:rPr>
          <w:rFonts w:ascii="Times New Roman" w:hAnsi="Times New Roman"/>
        </w:rPr>
        <w:t xml:space="preserve"> </w:t>
      </w:r>
      <w:r w:rsidR="005D53E4" w:rsidRPr="005D53E4">
        <w:rPr>
          <w:rFonts w:ascii="Times New Roman" w:hAnsi="Times New Roman"/>
        </w:rPr>
        <w:t>positioning may be able to determine the location of the target UE, but the accuracy may not be enough</w:t>
      </w:r>
      <w:r w:rsidR="005D53E4">
        <w:rPr>
          <w:rFonts w:ascii="Times New Roman" w:hAnsi="Times New Roman"/>
        </w:rPr>
        <w:t>. Thus, turning on hybrid positioning can improve positioning accuracy.</w:t>
      </w:r>
    </w:p>
    <w:p w14:paraId="778A0B6C" w14:textId="2462F7B2" w:rsidR="003F073C" w:rsidRDefault="007D04D4">
      <w:pPr>
        <w:spacing w:after="180"/>
        <w:rPr>
          <w:rFonts w:ascii="Times New Roman" w:hAnsi="Times New Roman"/>
        </w:rPr>
      </w:pPr>
      <w:r>
        <w:rPr>
          <w:rFonts w:ascii="Times New Roman" w:hAnsi="Times New Roman"/>
        </w:rPr>
        <w:t xml:space="preserve">In hybrid positioning, anchor UE </w:t>
      </w:r>
      <w:r w:rsidR="009318B1">
        <w:rPr>
          <w:rFonts w:ascii="Times New Roman" w:hAnsi="Times New Roman"/>
        </w:rPr>
        <w:t>can be RSU or other UE with known/fixed location. And t</w:t>
      </w:r>
      <w:r w:rsidR="00241149">
        <w:rPr>
          <w:rFonts w:ascii="Times New Roman" w:hAnsi="Times New Roman"/>
        </w:rPr>
        <w:t>he</w:t>
      </w:r>
      <w:r w:rsidR="009318B1">
        <w:rPr>
          <w:rFonts w:ascii="Times New Roman" w:hAnsi="Times New Roman"/>
        </w:rPr>
        <w:t xml:space="preserve"> location of anchor U</w:t>
      </w:r>
      <w:r w:rsidR="00241149">
        <w:rPr>
          <w:rFonts w:ascii="Times New Roman" w:hAnsi="Times New Roman"/>
        </w:rPr>
        <w:t xml:space="preserve">E can be determined by </w:t>
      </w:r>
      <w:proofErr w:type="spellStart"/>
      <w:r w:rsidR="00241149">
        <w:rPr>
          <w:rFonts w:ascii="Times New Roman" w:hAnsi="Times New Roman"/>
        </w:rPr>
        <w:t>Uu</w:t>
      </w:r>
      <w:proofErr w:type="spellEnd"/>
      <w:r w:rsidR="00241149">
        <w:rPr>
          <w:rFonts w:ascii="Times New Roman" w:hAnsi="Times New Roman"/>
        </w:rPr>
        <w:t>-based positioning.</w:t>
      </w:r>
      <w:r w:rsidR="00D06138">
        <w:rPr>
          <w:rFonts w:ascii="Times New Roman" w:hAnsi="Times New Roman"/>
        </w:rPr>
        <w:t xml:space="preserve"> </w:t>
      </w:r>
      <w:r w:rsidR="009318B1">
        <w:rPr>
          <w:rFonts w:ascii="Times New Roman" w:hAnsi="Times New Roman"/>
        </w:rPr>
        <w:t xml:space="preserve">In </w:t>
      </w:r>
      <w:r w:rsidR="00D06138">
        <w:rPr>
          <w:rFonts w:ascii="Times New Roman" w:hAnsi="Times New Roman"/>
        </w:rPr>
        <w:t>this scenario</w:t>
      </w:r>
      <w:r w:rsidR="005D53E4">
        <w:rPr>
          <w:rFonts w:ascii="Times New Roman" w:hAnsi="Times New Roman"/>
        </w:rPr>
        <w:t xml:space="preserve">, LMF calculation location (network-based) or UE calculation location (UE-based) can be supported. </w:t>
      </w:r>
    </w:p>
    <w:p w14:paraId="203FE6AF" w14:textId="740166A9" w:rsidR="00275A4C" w:rsidRPr="00275A4C" w:rsidRDefault="00275A4C">
      <w:pPr>
        <w:pStyle w:val="a7"/>
        <w:numPr>
          <w:ilvl w:val="0"/>
          <w:numId w:val="41"/>
        </w:numPr>
        <w:spacing w:after="180"/>
        <w:rPr>
          <w:rFonts w:ascii="Times New Roman" w:hAnsi="Times New Roman"/>
          <w:b/>
        </w:rPr>
      </w:pPr>
      <w:r w:rsidRPr="00275A4C">
        <w:rPr>
          <w:rFonts w:ascii="Times New Roman" w:hAnsi="Times New Roman"/>
          <w:b/>
        </w:rPr>
        <w:t xml:space="preserve">Combined SL and </w:t>
      </w:r>
      <w:proofErr w:type="spellStart"/>
      <w:r w:rsidRPr="00275A4C">
        <w:rPr>
          <w:rFonts w:ascii="Times New Roman" w:hAnsi="Times New Roman"/>
          <w:b/>
        </w:rPr>
        <w:t>Uu</w:t>
      </w:r>
      <w:proofErr w:type="spellEnd"/>
      <w:r w:rsidRPr="00275A4C">
        <w:rPr>
          <w:rFonts w:ascii="Times New Roman" w:hAnsi="Times New Roman"/>
          <w:b/>
        </w:rPr>
        <w:t xml:space="preserve"> positioning to enable positioning function</w:t>
      </w:r>
    </w:p>
    <w:p w14:paraId="410E6487" w14:textId="6CA10C02" w:rsidR="00275A4C" w:rsidRDefault="005E4010">
      <w:pPr>
        <w:spacing w:after="180"/>
        <w:rPr>
          <w:rFonts w:ascii="Times New Roman" w:hAnsi="Times New Roman" w:cs="Times New Roman"/>
          <w:lang w:val="en-GB"/>
        </w:rPr>
      </w:pPr>
      <w:r>
        <w:rPr>
          <w:rFonts w:ascii="Times New Roman" w:hAnsi="Times New Roman" w:hint="eastAsia"/>
        </w:rPr>
        <w:t>F</w:t>
      </w:r>
      <w:r>
        <w:rPr>
          <w:rFonts w:ascii="Times New Roman" w:hAnsi="Times New Roman"/>
        </w:rPr>
        <w:t xml:space="preserve">igure </w:t>
      </w:r>
      <w:r w:rsidR="007F1FE4">
        <w:rPr>
          <w:rFonts w:ascii="Times New Roman" w:hAnsi="Times New Roman"/>
        </w:rPr>
        <w:t xml:space="preserve">7 </w:t>
      </w:r>
      <w:r>
        <w:rPr>
          <w:rFonts w:ascii="Times New Roman" w:hAnsi="Times New Roman"/>
        </w:rPr>
        <w:t xml:space="preserve">shows the specific scenario. </w:t>
      </w:r>
      <w:r w:rsidR="00BA5C13">
        <w:rPr>
          <w:rFonts w:ascii="Times New Roman" w:hAnsi="Times New Roman"/>
        </w:rPr>
        <w:t xml:space="preserve">In this scenario, the wireless condition </w:t>
      </w:r>
      <w:r w:rsidR="00CC4758">
        <w:rPr>
          <w:rFonts w:ascii="Times New Roman" w:hAnsi="Times New Roman"/>
        </w:rPr>
        <w:t>is</w:t>
      </w:r>
      <w:r w:rsidR="00BA5C13">
        <w:rPr>
          <w:rFonts w:ascii="Times New Roman" w:hAnsi="Times New Roman"/>
        </w:rPr>
        <w:t xml:space="preserve"> deteriorated seriously</w:t>
      </w:r>
      <w:r w:rsidR="00624052">
        <w:rPr>
          <w:rFonts w:ascii="Times New Roman" w:hAnsi="Times New Roman"/>
        </w:rPr>
        <w:t xml:space="preserve"> and LOS path </w:t>
      </w:r>
      <w:r w:rsidR="00CC4758">
        <w:rPr>
          <w:rFonts w:ascii="Times New Roman" w:hAnsi="Times New Roman"/>
        </w:rPr>
        <w:t xml:space="preserve">is </w:t>
      </w:r>
      <w:r w:rsidR="005D53E4">
        <w:rPr>
          <w:rFonts w:ascii="Times New Roman" w:hAnsi="Times New Roman"/>
        </w:rPr>
        <w:t>rare</w:t>
      </w:r>
      <w:r w:rsidR="00BA5C13">
        <w:rPr>
          <w:rFonts w:ascii="Times New Roman" w:hAnsi="Times New Roman"/>
        </w:rPr>
        <w:t xml:space="preserve">. The positioning function cannot be achieved only by </w:t>
      </w:r>
      <w:proofErr w:type="spellStart"/>
      <w:r w:rsidR="00BA5C13">
        <w:rPr>
          <w:rFonts w:ascii="Times New Roman" w:hAnsi="Times New Roman"/>
        </w:rPr>
        <w:t>Uu</w:t>
      </w:r>
      <w:proofErr w:type="spellEnd"/>
      <w:r w:rsidR="00BA5C13">
        <w:rPr>
          <w:rFonts w:ascii="Times New Roman" w:hAnsi="Times New Roman"/>
        </w:rPr>
        <w:t xml:space="preserve"> interface positioning.</w:t>
      </w:r>
      <w:r w:rsidR="00686005">
        <w:rPr>
          <w:rFonts w:ascii="Times New Roman" w:hAnsi="Times New Roman"/>
        </w:rPr>
        <w:t xml:space="preserve"> Thus, SL positioning provides additional path to achieve </w:t>
      </w:r>
      <w:r w:rsidR="002E2372">
        <w:rPr>
          <w:rFonts w:ascii="Times New Roman" w:hAnsi="Times New Roman" w:cs="Times New Roman"/>
          <w:lang w:val="en-GB"/>
        </w:rPr>
        <w:t>positioning</w:t>
      </w:r>
      <w:r w:rsidR="001B4DCA">
        <w:rPr>
          <w:rFonts w:ascii="Times New Roman" w:hAnsi="Times New Roman" w:cs="Times New Roman"/>
          <w:lang w:val="en-GB"/>
        </w:rPr>
        <w:t xml:space="preserve"> function</w:t>
      </w:r>
      <w:r w:rsidR="00686005">
        <w:rPr>
          <w:rFonts w:ascii="Times New Roman" w:hAnsi="Times New Roman" w:cs="Times New Roman"/>
          <w:lang w:val="en-GB"/>
        </w:rPr>
        <w:t>.</w:t>
      </w:r>
      <w:r w:rsidR="002E2372">
        <w:rPr>
          <w:rFonts w:ascii="Times New Roman" w:hAnsi="Times New Roman" w:cs="Times New Roman"/>
          <w:lang w:val="en-GB"/>
        </w:rPr>
        <w:t xml:space="preserve"> SL anchor UE also need have known or fixed locations. The location of SL anchor UE can obtain by </w:t>
      </w:r>
      <w:proofErr w:type="spellStart"/>
      <w:r w:rsidR="002E2372">
        <w:rPr>
          <w:rFonts w:ascii="Times New Roman" w:hAnsi="Times New Roman" w:cs="Times New Roman"/>
          <w:lang w:val="en-GB"/>
        </w:rPr>
        <w:t>Uu</w:t>
      </w:r>
      <w:proofErr w:type="spellEnd"/>
      <w:r w:rsidR="002E2372">
        <w:rPr>
          <w:rFonts w:ascii="Times New Roman" w:hAnsi="Times New Roman" w:cs="Times New Roman"/>
          <w:lang w:val="en-GB"/>
        </w:rPr>
        <w:t xml:space="preserve"> positioning.</w:t>
      </w:r>
    </w:p>
    <w:p w14:paraId="076BD92E" w14:textId="0D62E91F" w:rsidR="00DD3772" w:rsidRPr="00DD3772" w:rsidRDefault="00DD3772">
      <w:pPr>
        <w:pStyle w:val="a7"/>
        <w:numPr>
          <w:ilvl w:val="0"/>
          <w:numId w:val="41"/>
        </w:numPr>
        <w:spacing w:after="180"/>
        <w:rPr>
          <w:rFonts w:ascii="Times New Roman" w:hAnsi="Times New Roman"/>
          <w:b/>
        </w:rPr>
      </w:pPr>
      <w:r w:rsidRPr="00DD3772">
        <w:rPr>
          <w:rFonts w:ascii="Times New Roman" w:hAnsi="Times New Roman"/>
          <w:b/>
        </w:rPr>
        <w:t xml:space="preserve">SL communication to offload </w:t>
      </w:r>
      <w:proofErr w:type="spellStart"/>
      <w:r w:rsidRPr="00DD3772">
        <w:rPr>
          <w:rFonts w:ascii="Times New Roman" w:hAnsi="Times New Roman"/>
          <w:b/>
        </w:rPr>
        <w:t>Uu</w:t>
      </w:r>
      <w:proofErr w:type="spellEnd"/>
      <w:r w:rsidRPr="00DD3772">
        <w:rPr>
          <w:rFonts w:ascii="Times New Roman" w:hAnsi="Times New Roman"/>
          <w:b/>
        </w:rPr>
        <w:t xml:space="preserve"> control signalling</w:t>
      </w:r>
    </w:p>
    <w:p w14:paraId="7D70DFC8" w14:textId="79569C0A" w:rsidR="00DB588B" w:rsidRDefault="00DD3772">
      <w:pPr>
        <w:spacing w:after="180"/>
        <w:rPr>
          <w:rFonts w:ascii="Times New Roman" w:hAnsi="Times New Roman"/>
        </w:rPr>
      </w:pPr>
      <w:r>
        <w:rPr>
          <w:rFonts w:ascii="Times New Roman" w:hAnsi="Times New Roman"/>
        </w:rPr>
        <w:t>In this scheme,</w:t>
      </w:r>
      <w:r w:rsidR="005B1F1E">
        <w:rPr>
          <w:rFonts w:ascii="Times New Roman" w:hAnsi="Times New Roman"/>
        </w:rPr>
        <w:t xml:space="preserve"> SL positioning </w:t>
      </w:r>
      <w:r w:rsidR="00DB588B">
        <w:rPr>
          <w:rFonts w:ascii="Times New Roman" w:hAnsi="Times New Roman"/>
        </w:rPr>
        <w:t xml:space="preserve">is controlled by </w:t>
      </w:r>
      <w:proofErr w:type="spellStart"/>
      <w:r w:rsidR="00DB588B">
        <w:rPr>
          <w:rFonts w:ascii="Times New Roman" w:hAnsi="Times New Roman"/>
        </w:rPr>
        <w:t>gNB</w:t>
      </w:r>
      <w:proofErr w:type="spellEnd"/>
      <w:r w:rsidR="00DB588B">
        <w:rPr>
          <w:rFonts w:ascii="Times New Roman" w:hAnsi="Times New Roman"/>
        </w:rPr>
        <w:t xml:space="preserve">/LMF via </w:t>
      </w:r>
      <w:proofErr w:type="spellStart"/>
      <w:r w:rsidR="00DB588B">
        <w:rPr>
          <w:rFonts w:ascii="Times New Roman" w:hAnsi="Times New Roman"/>
        </w:rPr>
        <w:t>Uu</w:t>
      </w:r>
      <w:proofErr w:type="spellEnd"/>
      <w:r w:rsidR="00DB588B">
        <w:rPr>
          <w:rFonts w:ascii="Times New Roman" w:hAnsi="Times New Roman"/>
        </w:rPr>
        <w:t xml:space="preserve"> signalling. Normally, </w:t>
      </w:r>
      <w:proofErr w:type="spellStart"/>
      <w:r w:rsidR="00DB588B">
        <w:rPr>
          <w:rFonts w:ascii="Times New Roman" w:hAnsi="Times New Roman"/>
        </w:rPr>
        <w:t>Uu</w:t>
      </w:r>
      <w:proofErr w:type="spellEnd"/>
      <w:r w:rsidR="00DB588B">
        <w:rPr>
          <w:rFonts w:ascii="Times New Roman" w:hAnsi="Times New Roman"/>
        </w:rPr>
        <w:t xml:space="preserve"> signalling should be transmitted by </w:t>
      </w:r>
      <w:proofErr w:type="spellStart"/>
      <w:r w:rsidR="00DB588B">
        <w:rPr>
          <w:rFonts w:ascii="Times New Roman" w:hAnsi="Times New Roman"/>
        </w:rPr>
        <w:t>Uu</w:t>
      </w:r>
      <w:proofErr w:type="spellEnd"/>
      <w:r w:rsidR="00DB588B">
        <w:rPr>
          <w:rFonts w:ascii="Times New Roman" w:hAnsi="Times New Roman"/>
        </w:rPr>
        <w:t xml:space="preserve"> link between anchor UEs and </w:t>
      </w:r>
      <w:proofErr w:type="spellStart"/>
      <w:r w:rsidR="00DB588B">
        <w:rPr>
          <w:rFonts w:ascii="Times New Roman" w:hAnsi="Times New Roman"/>
        </w:rPr>
        <w:t>gNB</w:t>
      </w:r>
      <w:proofErr w:type="spellEnd"/>
      <w:r w:rsidR="00DB588B">
        <w:rPr>
          <w:rFonts w:ascii="Times New Roman" w:hAnsi="Times New Roman"/>
        </w:rPr>
        <w:t xml:space="preserve">. However, the anchor UE may not be in-coverage of network, and in order to reduce the </w:t>
      </w:r>
      <w:proofErr w:type="spellStart"/>
      <w:r w:rsidR="00DB588B">
        <w:rPr>
          <w:rFonts w:ascii="Times New Roman" w:hAnsi="Times New Roman"/>
        </w:rPr>
        <w:t>Uu</w:t>
      </w:r>
      <w:proofErr w:type="spellEnd"/>
      <w:r w:rsidR="00DB588B">
        <w:rPr>
          <w:rFonts w:ascii="Times New Roman" w:hAnsi="Times New Roman"/>
        </w:rPr>
        <w:t xml:space="preserve"> signalling overhead, SL link can be used to offload </w:t>
      </w:r>
      <w:proofErr w:type="spellStart"/>
      <w:r w:rsidR="00DB588B">
        <w:rPr>
          <w:rFonts w:ascii="Times New Roman" w:hAnsi="Times New Roman"/>
        </w:rPr>
        <w:t>Uu</w:t>
      </w:r>
      <w:proofErr w:type="spellEnd"/>
      <w:r w:rsidR="00DB588B">
        <w:rPr>
          <w:rFonts w:ascii="Times New Roman" w:hAnsi="Times New Roman"/>
        </w:rPr>
        <w:t xml:space="preserve"> control signalling toward SL</w:t>
      </w:r>
      <w:r w:rsidR="000C543D">
        <w:rPr>
          <w:rFonts w:ascii="Times New Roman" w:hAnsi="Times New Roman"/>
        </w:rPr>
        <w:t xml:space="preserve"> </w:t>
      </w:r>
      <w:r w:rsidR="000C543D">
        <w:rPr>
          <w:rFonts w:ascii="Times New Roman" w:hAnsi="Times New Roman"/>
        </w:rPr>
        <w:lastRenderedPageBreak/>
        <w:t>positioning</w:t>
      </w:r>
      <w:r w:rsidR="00DB588B">
        <w:rPr>
          <w:rFonts w:ascii="Times New Roman" w:hAnsi="Times New Roman"/>
        </w:rPr>
        <w:t>.</w:t>
      </w:r>
      <w:r w:rsidR="000C543D">
        <w:rPr>
          <w:rFonts w:ascii="Times New Roman" w:hAnsi="Times New Roman"/>
        </w:rPr>
        <w:t xml:space="preserve"> </w:t>
      </w:r>
      <w:r w:rsidR="0025776F">
        <w:rPr>
          <w:rFonts w:ascii="Times New Roman" w:hAnsi="Times New Roman"/>
        </w:rPr>
        <w:t xml:space="preserve">In this scenario, the target UE (purple UE) is similar to the relay UE to relay the </w:t>
      </w:r>
      <w:proofErr w:type="spellStart"/>
      <w:r w:rsidR="0025776F">
        <w:rPr>
          <w:rFonts w:ascii="Times New Roman" w:hAnsi="Times New Roman"/>
        </w:rPr>
        <w:t>Uu</w:t>
      </w:r>
      <w:proofErr w:type="spellEnd"/>
      <w:r w:rsidR="0025776F">
        <w:rPr>
          <w:rFonts w:ascii="Times New Roman" w:hAnsi="Times New Roman"/>
        </w:rPr>
        <w:t xml:space="preserve"> control signalling</w:t>
      </w:r>
      <w:r w:rsidR="00394D2F">
        <w:rPr>
          <w:rFonts w:ascii="Times New Roman" w:hAnsi="Times New Roman"/>
        </w:rPr>
        <w:t xml:space="preserve"> between </w:t>
      </w:r>
      <w:proofErr w:type="spellStart"/>
      <w:r w:rsidR="00394D2F">
        <w:rPr>
          <w:rFonts w:ascii="Times New Roman" w:hAnsi="Times New Roman"/>
        </w:rPr>
        <w:t>gNB</w:t>
      </w:r>
      <w:proofErr w:type="spellEnd"/>
      <w:r w:rsidR="00394D2F">
        <w:rPr>
          <w:rFonts w:ascii="Times New Roman" w:hAnsi="Times New Roman"/>
        </w:rPr>
        <w:t xml:space="preserve"> and anchor UE</w:t>
      </w:r>
      <w:r w:rsidR="00901BC2">
        <w:rPr>
          <w:rFonts w:ascii="Times New Roman" w:hAnsi="Times New Roman"/>
        </w:rPr>
        <w:t>s</w:t>
      </w:r>
      <w:r w:rsidR="00394D2F">
        <w:rPr>
          <w:rFonts w:ascii="Times New Roman" w:hAnsi="Times New Roman"/>
        </w:rPr>
        <w:t xml:space="preserve"> (blue UE)</w:t>
      </w:r>
      <w:r w:rsidR="0033529A">
        <w:rPr>
          <w:rFonts w:ascii="Times New Roman" w:hAnsi="Times New Roman"/>
        </w:rPr>
        <w:t>.</w:t>
      </w:r>
    </w:p>
    <w:p w14:paraId="0B0527C5" w14:textId="0AAD1A75" w:rsidR="0075142A" w:rsidRDefault="004903DE">
      <w:pPr>
        <w:spacing w:after="180"/>
        <w:rPr>
          <w:rFonts w:ascii="Times New Roman" w:hAnsi="Times New Roman"/>
        </w:rPr>
      </w:pPr>
      <w:r>
        <w:rPr>
          <w:rFonts w:ascii="Times New Roman" w:hAnsi="Times New Roman" w:hint="eastAsia"/>
        </w:rPr>
        <w:t>From</w:t>
      </w:r>
      <w:r>
        <w:rPr>
          <w:rFonts w:ascii="Times New Roman" w:hAnsi="Times New Roman"/>
        </w:rPr>
        <w:t xml:space="preserve"> </w:t>
      </w:r>
      <w:r>
        <w:rPr>
          <w:rFonts w:ascii="Times New Roman" w:hAnsi="Times New Roman" w:hint="eastAsia"/>
        </w:rPr>
        <w:t>th</w:t>
      </w:r>
      <w:r>
        <w:rPr>
          <w:rFonts w:ascii="Times New Roman" w:hAnsi="Times New Roman"/>
        </w:rPr>
        <w:t xml:space="preserve">e above analysis, the three </w:t>
      </w:r>
      <w:r w:rsidR="000942F6">
        <w:rPr>
          <w:rFonts w:ascii="Times New Roman" w:hAnsi="Times New Roman"/>
        </w:rPr>
        <w:t xml:space="preserve">scenario </w:t>
      </w:r>
      <w:r w:rsidR="00A43D75">
        <w:rPr>
          <w:rFonts w:ascii="Times New Roman" w:hAnsi="Times New Roman"/>
        </w:rPr>
        <w:t xml:space="preserve">have benefits to positioning. Thus we think RAN2 should to </w:t>
      </w:r>
      <w:r w:rsidR="007759BB">
        <w:rPr>
          <w:rFonts w:ascii="Times New Roman" w:hAnsi="Times New Roman"/>
        </w:rPr>
        <w:t>support</w:t>
      </w:r>
      <w:r w:rsidR="00A43D75">
        <w:rPr>
          <w:rFonts w:ascii="Times New Roman" w:hAnsi="Times New Roman"/>
        </w:rPr>
        <w:t xml:space="preserve"> hybrid positioning</w:t>
      </w:r>
      <w:r w:rsidR="005F5764">
        <w:rPr>
          <w:rFonts w:ascii="Times New Roman" w:hAnsi="Times New Roman"/>
        </w:rPr>
        <w:t xml:space="preserve">. </w:t>
      </w:r>
    </w:p>
    <w:p w14:paraId="0EC56A43" w14:textId="2DDCA07E" w:rsidR="004D207E" w:rsidRDefault="00176E49">
      <w:pPr>
        <w:spacing w:after="180"/>
        <w:rPr>
          <w:rFonts w:ascii="Times New Roman" w:hAnsi="Times New Roman" w:cs="Times New Roman"/>
          <w:b/>
        </w:rPr>
      </w:pPr>
      <w:r w:rsidRPr="00940855">
        <w:rPr>
          <w:rFonts w:ascii="Times New Roman" w:hAnsi="Times New Roman" w:cs="Times New Roman"/>
          <w:b/>
        </w:rPr>
        <w:t xml:space="preserve">Observation </w:t>
      </w:r>
      <w:r w:rsidR="00111C76">
        <w:rPr>
          <w:rFonts w:ascii="Times New Roman" w:hAnsi="Times New Roman" w:cs="Times New Roman"/>
          <w:b/>
        </w:rPr>
        <w:t>2</w:t>
      </w:r>
      <w:r w:rsidRPr="00940855">
        <w:rPr>
          <w:rFonts w:ascii="Times New Roman" w:hAnsi="Times New Roman" w:cs="Times New Roman"/>
          <w:b/>
        </w:rPr>
        <w:t>：</w:t>
      </w:r>
      <w:r w:rsidRPr="00940855">
        <w:rPr>
          <w:rFonts w:ascii="Times New Roman" w:hAnsi="Times New Roman" w:cs="Times New Roman"/>
          <w:b/>
        </w:rPr>
        <w:t xml:space="preserve"> Joint SL and </w:t>
      </w:r>
      <w:proofErr w:type="spellStart"/>
      <w:r w:rsidRPr="00940855">
        <w:rPr>
          <w:rFonts w:ascii="Times New Roman" w:hAnsi="Times New Roman" w:cs="Times New Roman"/>
          <w:b/>
        </w:rPr>
        <w:t>Uu</w:t>
      </w:r>
      <w:proofErr w:type="spellEnd"/>
      <w:r w:rsidRPr="00940855">
        <w:rPr>
          <w:rFonts w:ascii="Times New Roman" w:hAnsi="Times New Roman" w:cs="Times New Roman"/>
          <w:b/>
        </w:rPr>
        <w:t xml:space="preserve"> positioning can facilitate the positioning accuracy.</w:t>
      </w:r>
    </w:p>
    <w:p w14:paraId="5B532F8D" w14:textId="508EB9E6" w:rsidR="00176E49" w:rsidRDefault="00940855">
      <w:pPr>
        <w:spacing w:after="180"/>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 xml:space="preserve">roposal </w:t>
      </w:r>
      <w:r w:rsidR="00841278">
        <w:rPr>
          <w:rFonts w:ascii="Times New Roman" w:hAnsi="Times New Roman" w:cs="Times New Roman"/>
          <w:b/>
        </w:rPr>
        <w:t>6</w:t>
      </w:r>
      <w:r>
        <w:rPr>
          <w:rFonts w:ascii="Times New Roman" w:hAnsi="Times New Roman" w:cs="Times New Roman"/>
          <w:b/>
        </w:rPr>
        <w:t xml:space="preserve">: </w:t>
      </w:r>
      <w:r>
        <w:rPr>
          <w:rFonts w:ascii="Times New Roman" w:hAnsi="Times New Roman" w:cs="Times New Roman" w:hint="eastAsia"/>
          <w:b/>
        </w:rPr>
        <w:t>Joint</w:t>
      </w:r>
      <w:r>
        <w:rPr>
          <w:rFonts w:ascii="Times New Roman" w:hAnsi="Times New Roman" w:cs="Times New Roman"/>
          <w:b/>
        </w:rPr>
        <w:t xml:space="preserve"> </w:t>
      </w:r>
      <w:r>
        <w:rPr>
          <w:rFonts w:ascii="Times New Roman" w:hAnsi="Times New Roman" w:cs="Times New Roman" w:hint="eastAsia"/>
          <w:b/>
        </w:rPr>
        <w:t>SL</w:t>
      </w:r>
      <w:r>
        <w:rPr>
          <w:rFonts w:ascii="Times New Roman" w:hAnsi="Times New Roman" w:cs="Times New Roman"/>
          <w:b/>
        </w:rPr>
        <w:t xml:space="preserve"> and </w:t>
      </w:r>
      <w:proofErr w:type="spellStart"/>
      <w:r>
        <w:rPr>
          <w:rFonts w:ascii="Times New Roman" w:hAnsi="Times New Roman" w:cs="Times New Roman"/>
          <w:b/>
        </w:rPr>
        <w:t>Uu</w:t>
      </w:r>
      <w:proofErr w:type="spellEnd"/>
      <w:r>
        <w:rPr>
          <w:rFonts w:ascii="Times New Roman" w:hAnsi="Times New Roman" w:cs="Times New Roman"/>
          <w:b/>
        </w:rPr>
        <w:t xml:space="preserve"> positioning </w:t>
      </w:r>
      <w:r w:rsidR="007F0559">
        <w:rPr>
          <w:rFonts w:ascii="Times New Roman" w:hAnsi="Times New Roman" w:cs="Times New Roman"/>
          <w:b/>
        </w:rPr>
        <w:t>can be</w:t>
      </w:r>
      <w:r>
        <w:rPr>
          <w:rFonts w:ascii="Times New Roman" w:hAnsi="Times New Roman" w:cs="Times New Roman"/>
          <w:b/>
        </w:rPr>
        <w:t xml:space="preserve"> supported.</w:t>
      </w:r>
      <w:r w:rsidR="009F45EF">
        <w:rPr>
          <w:rFonts w:ascii="Times New Roman" w:hAnsi="Times New Roman" w:cs="Times New Roman"/>
          <w:b/>
        </w:rPr>
        <w:br/>
        <w:t>P</w:t>
      </w:r>
      <w:r w:rsidR="00E6041B">
        <w:rPr>
          <w:rFonts w:ascii="Times New Roman" w:hAnsi="Times New Roman" w:cs="Times New Roman"/>
          <w:b/>
        </w:rPr>
        <w:t xml:space="preserve">roposal </w:t>
      </w:r>
      <w:r w:rsidR="00841278">
        <w:rPr>
          <w:rFonts w:ascii="Times New Roman" w:hAnsi="Times New Roman" w:cs="Times New Roman"/>
          <w:b/>
        </w:rPr>
        <w:t>7</w:t>
      </w:r>
      <w:r w:rsidR="00DC5A0E">
        <w:rPr>
          <w:rFonts w:ascii="Times New Roman" w:hAnsi="Times New Roman" w:cs="Times New Roman"/>
          <w:b/>
        </w:rPr>
        <w:t>:</w:t>
      </w:r>
      <w:r w:rsidR="00CD4DD9">
        <w:rPr>
          <w:rFonts w:ascii="Times New Roman" w:hAnsi="Times New Roman" w:cs="Times New Roman"/>
          <w:b/>
        </w:rPr>
        <w:t xml:space="preserve"> </w:t>
      </w:r>
      <w:r w:rsidR="007F1FE4">
        <w:rPr>
          <w:rFonts w:ascii="Times New Roman" w:hAnsi="Times New Roman" w:cs="Times New Roman"/>
          <w:b/>
        </w:rPr>
        <w:t xml:space="preserve">Figure 6, 7 and </w:t>
      </w:r>
      <w:r w:rsidR="005950F4">
        <w:rPr>
          <w:rFonts w:ascii="Times New Roman" w:hAnsi="Times New Roman" w:cs="Times New Roman"/>
          <w:b/>
        </w:rPr>
        <w:t>8</w:t>
      </w:r>
      <w:r w:rsidR="007F1FE4">
        <w:rPr>
          <w:rFonts w:ascii="Times New Roman" w:hAnsi="Times New Roman" w:cs="Times New Roman"/>
          <w:b/>
        </w:rPr>
        <w:t xml:space="preserve"> may be used as subsequent </w:t>
      </w:r>
      <w:r w:rsidR="004D207E">
        <w:rPr>
          <w:rFonts w:ascii="Times New Roman" w:hAnsi="Times New Roman" w:cs="Times New Roman"/>
          <w:b/>
        </w:rPr>
        <w:t xml:space="preserve">research scenarios for joint SL and </w:t>
      </w:r>
      <w:proofErr w:type="spellStart"/>
      <w:r w:rsidR="004D207E">
        <w:rPr>
          <w:rFonts w:ascii="Times New Roman" w:hAnsi="Times New Roman" w:cs="Times New Roman"/>
          <w:b/>
        </w:rPr>
        <w:t>Uu</w:t>
      </w:r>
      <w:proofErr w:type="spellEnd"/>
      <w:r w:rsidR="004D207E">
        <w:rPr>
          <w:rFonts w:ascii="Times New Roman" w:hAnsi="Times New Roman" w:cs="Times New Roman"/>
          <w:b/>
        </w:rPr>
        <w:t xml:space="preserve"> positioning.</w:t>
      </w:r>
    </w:p>
    <w:p w14:paraId="4B9AF0BE" w14:textId="77777777" w:rsidR="00176E49" w:rsidRPr="00CC7C35" w:rsidRDefault="00176E49" w:rsidP="00A0144C">
      <w:pPr>
        <w:spacing w:after="180"/>
        <w:rPr>
          <w:rFonts w:ascii="Times New Roman" w:hAnsi="Times New Roman" w:cs="Times New Roman"/>
        </w:rPr>
      </w:pPr>
    </w:p>
    <w:p w14:paraId="5E2F909A" w14:textId="6D1796A5" w:rsidR="00603681" w:rsidRPr="00A0144C" w:rsidRDefault="00603681" w:rsidP="00603681">
      <w:pPr>
        <w:pStyle w:val="1"/>
        <w:overflowPunct/>
        <w:autoSpaceDE/>
        <w:autoSpaceDN/>
        <w:adjustRightInd/>
        <w:textAlignment w:val="auto"/>
        <w:rPr>
          <w:rFonts w:ascii="Times New Roman" w:hAnsi="Times New Roman" w:cs="Times New Roman"/>
        </w:rPr>
      </w:pPr>
      <w:bookmarkStart w:id="12" w:name="_Ref528871418"/>
      <w:bookmarkEnd w:id="6"/>
      <w:bookmarkEnd w:id="7"/>
      <w:r w:rsidRPr="00A0144C">
        <w:rPr>
          <w:rFonts w:ascii="Times New Roman" w:hAnsi="Times New Roman" w:cs="Times New Roman"/>
        </w:rPr>
        <w:t>Conclusions</w:t>
      </w:r>
      <w:bookmarkEnd w:id="12"/>
    </w:p>
    <w:p w14:paraId="61CB577C" w14:textId="2F4196F3" w:rsidR="00603681" w:rsidRDefault="00603681" w:rsidP="0056340D">
      <w:pPr>
        <w:spacing w:after="120"/>
        <w:jc w:val="left"/>
        <w:rPr>
          <w:rFonts w:ascii="Times New Roman" w:hAnsi="Times New Roman" w:cs="Times New Roman"/>
        </w:rPr>
      </w:pPr>
      <w:r w:rsidRPr="00A0144C">
        <w:rPr>
          <w:rFonts w:ascii="Times New Roman" w:hAnsi="Times New Roman" w:cs="Times New Roman"/>
        </w:rPr>
        <w:t xml:space="preserve">In this contribution, </w:t>
      </w:r>
      <w:r w:rsidR="00217075" w:rsidRPr="00A0144C">
        <w:rPr>
          <w:rFonts w:ascii="Times New Roman" w:hAnsi="Times New Roman" w:cs="Times New Roman"/>
        </w:rPr>
        <w:t>we discuss the positioning enhancements of Rel-1</w:t>
      </w:r>
      <w:r w:rsidR="0063134D" w:rsidRPr="00A0144C">
        <w:rPr>
          <w:rFonts w:ascii="Times New Roman" w:hAnsi="Times New Roman" w:cs="Times New Roman"/>
        </w:rPr>
        <w:t>8</w:t>
      </w:r>
      <w:r w:rsidR="00217075" w:rsidRPr="00A0144C">
        <w:rPr>
          <w:rFonts w:ascii="Times New Roman" w:hAnsi="Times New Roman" w:cs="Times New Roman"/>
        </w:rPr>
        <w:t xml:space="preserve"> positioning </w:t>
      </w:r>
      <w:proofErr w:type="spellStart"/>
      <w:r w:rsidR="00C50DF7">
        <w:rPr>
          <w:rFonts w:ascii="Times New Roman" w:hAnsi="Times New Roman" w:cs="Times New Roman"/>
        </w:rPr>
        <w:t>sidelink</w:t>
      </w:r>
      <w:proofErr w:type="spellEnd"/>
      <w:r w:rsidR="00C50DF7">
        <w:rPr>
          <w:rFonts w:ascii="Times New Roman" w:hAnsi="Times New Roman" w:cs="Times New Roman"/>
        </w:rPr>
        <w:t xml:space="preserve"> positioning</w:t>
      </w:r>
      <w:r w:rsidR="00C50DF7" w:rsidRPr="00A0144C">
        <w:rPr>
          <w:rFonts w:ascii="Times New Roman" w:hAnsi="Times New Roman" w:cs="Times New Roman"/>
        </w:rPr>
        <w:t xml:space="preserve"> </w:t>
      </w:r>
      <w:r w:rsidR="00217075" w:rsidRPr="00A0144C">
        <w:rPr>
          <w:rFonts w:ascii="Times New Roman" w:hAnsi="Times New Roman" w:cs="Times New Roman"/>
        </w:rPr>
        <w:t>techniques</w:t>
      </w:r>
      <w:r w:rsidRPr="00A0144C">
        <w:rPr>
          <w:rFonts w:ascii="Times New Roman" w:hAnsi="Times New Roman" w:cs="Times New Roman"/>
        </w:rPr>
        <w:t xml:space="preserve">. </w:t>
      </w:r>
      <w:r w:rsidR="00122EB0" w:rsidRPr="00A0144C">
        <w:rPr>
          <w:rFonts w:ascii="Times New Roman" w:hAnsi="Times New Roman" w:cs="Times New Roman"/>
        </w:rPr>
        <w:t>And the p</w:t>
      </w:r>
      <w:r w:rsidRPr="00A0144C">
        <w:rPr>
          <w:rFonts w:ascii="Times New Roman" w:hAnsi="Times New Roman" w:cs="Times New Roman"/>
        </w:rPr>
        <w:t>roposals are given as follows:</w:t>
      </w:r>
    </w:p>
    <w:p w14:paraId="619CDB80" w14:textId="76A5256B" w:rsidR="00111C76" w:rsidRDefault="00111C76" w:rsidP="00111C76">
      <w:pPr>
        <w:spacing w:after="180"/>
        <w:rPr>
          <w:rFonts w:ascii="Times New Roman" w:hAnsi="Times New Roman" w:cs="Times New Roman"/>
          <w:b/>
        </w:rPr>
      </w:pPr>
      <w:r>
        <w:rPr>
          <w:rFonts w:ascii="Times New Roman" w:hAnsi="Times New Roman" w:cs="Times New Roman"/>
          <w:b/>
        </w:rPr>
        <w:t>Observation</w:t>
      </w:r>
      <w:r w:rsidRPr="00A0144C">
        <w:rPr>
          <w:rFonts w:ascii="Times New Roman" w:hAnsi="Times New Roman" w:cs="Times New Roman"/>
          <w:b/>
        </w:rPr>
        <w:t xml:space="preserve"> 1: MO-LR</w:t>
      </w:r>
      <w:r>
        <w:rPr>
          <w:rFonts w:ascii="Times New Roman" w:hAnsi="Times New Roman" w:cs="Times New Roman" w:hint="eastAsia"/>
          <w:b/>
        </w:rPr>
        <w:t>,</w:t>
      </w:r>
      <w:r>
        <w:rPr>
          <w:rFonts w:ascii="Times New Roman" w:hAnsi="Times New Roman" w:cs="Times New Roman"/>
          <w:b/>
        </w:rPr>
        <w:t xml:space="preserve"> </w:t>
      </w:r>
      <w:r w:rsidRPr="00A0144C">
        <w:rPr>
          <w:rFonts w:ascii="Times New Roman" w:hAnsi="Times New Roman" w:cs="Times New Roman"/>
          <w:b/>
        </w:rPr>
        <w:t>MT-LR</w:t>
      </w:r>
      <w:r>
        <w:rPr>
          <w:rFonts w:ascii="Times New Roman" w:hAnsi="Times New Roman" w:cs="Times New Roman"/>
          <w:b/>
        </w:rPr>
        <w:t xml:space="preserve"> and NI-LR</w:t>
      </w:r>
      <w:r w:rsidRPr="00A0144C">
        <w:rPr>
          <w:rFonts w:ascii="Times New Roman" w:hAnsi="Times New Roman" w:cs="Times New Roman"/>
          <w:b/>
        </w:rPr>
        <w:t xml:space="preserve"> can initiate </w:t>
      </w:r>
      <w:r w:rsidR="006342EF">
        <w:rPr>
          <w:rFonts w:ascii="Times New Roman" w:hAnsi="Times New Roman" w:cs="Times New Roman"/>
          <w:b/>
        </w:rPr>
        <w:t>SL</w:t>
      </w:r>
      <w:r w:rsidR="006342EF" w:rsidRPr="00A0144C">
        <w:rPr>
          <w:rFonts w:ascii="Times New Roman" w:hAnsi="Times New Roman" w:cs="Times New Roman"/>
          <w:b/>
        </w:rPr>
        <w:t xml:space="preserve"> </w:t>
      </w:r>
      <w:r w:rsidRPr="00A0144C">
        <w:rPr>
          <w:rFonts w:ascii="Times New Roman" w:hAnsi="Times New Roman" w:cs="Times New Roman"/>
          <w:b/>
        </w:rPr>
        <w:t>positioning</w:t>
      </w:r>
      <w:r>
        <w:rPr>
          <w:rFonts w:ascii="Times New Roman" w:hAnsi="Times New Roman" w:cs="Times New Roman"/>
          <w:b/>
        </w:rPr>
        <w:t xml:space="preserve">. </w:t>
      </w:r>
    </w:p>
    <w:p w14:paraId="30D13030" w14:textId="50D7E74F" w:rsidR="00111C76" w:rsidRDefault="00111C76" w:rsidP="00111C76">
      <w:pPr>
        <w:spacing w:after="180"/>
        <w:rPr>
          <w:rFonts w:ascii="Times New Roman" w:hAnsi="Times New Roman" w:cs="Times New Roman"/>
          <w:b/>
        </w:rPr>
      </w:pPr>
      <w:r w:rsidRPr="00940855">
        <w:rPr>
          <w:rFonts w:ascii="Times New Roman" w:hAnsi="Times New Roman" w:cs="Times New Roman"/>
          <w:b/>
        </w:rPr>
        <w:t xml:space="preserve">Observation </w:t>
      </w:r>
      <w:r>
        <w:rPr>
          <w:rFonts w:ascii="Times New Roman" w:hAnsi="Times New Roman" w:cs="Times New Roman"/>
          <w:b/>
        </w:rPr>
        <w:t>2</w:t>
      </w:r>
      <w:r w:rsidRPr="00940855">
        <w:rPr>
          <w:rFonts w:ascii="Times New Roman" w:hAnsi="Times New Roman" w:cs="Times New Roman"/>
          <w:b/>
        </w:rPr>
        <w:t>：</w:t>
      </w:r>
      <w:r w:rsidRPr="00940855">
        <w:rPr>
          <w:rFonts w:ascii="Times New Roman" w:hAnsi="Times New Roman" w:cs="Times New Roman"/>
          <w:b/>
        </w:rPr>
        <w:t xml:space="preserve"> Joint SL and </w:t>
      </w:r>
      <w:proofErr w:type="spellStart"/>
      <w:r w:rsidRPr="00940855">
        <w:rPr>
          <w:rFonts w:ascii="Times New Roman" w:hAnsi="Times New Roman" w:cs="Times New Roman"/>
          <w:b/>
        </w:rPr>
        <w:t>Uu</w:t>
      </w:r>
      <w:proofErr w:type="spellEnd"/>
      <w:r w:rsidRPr="00940855">
        <w:rPr>
          <w:rFonts w:ascii="Times New Roman" w:hAnsi="Times New Roman" w:cs="Times New Roman"/>
          <w:b/>
        </w:rPr>
        <w:t xml:space="preserve"> positioning can facilitate the positioning accuracy</w:t>
      </w:r>
      <w:r>
        <w:rPr>
          <w:rFonts w:ascii="Times New Roman" w:hAnsi="Times New Roman" w:cs="Times New Roman"/>
          <w:b/>
        </w:rPr>
        <w:t>.</w:t>
      </w:r>
    </w:p>
    <w:p w14:paraId="755BD077" w14:textId="389979C6" w:rsidR="004948EC" w:rsidRDefault="004948EC" w:rsidP="004948EC">
      <w:pPr>
        <w:spacing w:after="180"/>
        <w:rPr>
          <w:rFonts w:ascii="Times New Roman" w:hAnsi="Times New Roman" w:cs="Times New Roman"/>
          <w:b/>
        </w:rPr>
      </w:pPr>
      <w:r>
        <w:rPr>
          <w:rFonts w:ascii="Times New Roman" w:hAnsi="Times New Roman" w:cs="Times New Roman"/>
          <w:b/>
        </w:rPr>
        <w:t>Proposal 1</w:t>
      </w:r>
      <w:r>
        <w:rPr>
          <w:rFonts w:ascii="Times New Roman" w:hAnsi="Times New Roman" w:cs="Times New Roman" w:hint="eastAsia"/>
          <w:b/>
        </w:rPr>
        <w:t>:</w:t>
      </w:r>
      <w:r>
        <w:rPr>
          <w:rFonts w:ascii="Times New Roman" w:hAnsi="Times New Roman" w:cs="Times New Roman"/>
          <w:b/>
        </w:rPr>
        <w:t xml:space="preserve"> WA: Model A and Model B can be a baseline for </w:t>
      </w:r>
      <w:r w:rsidR="006342EF">
        <w:rPr>
          <w:rFonts w:ascii="Times New Roman" w:hAnsi="Times New Roman" w:cs="Times New Roman"/>
          <w:b/>
        </w:rPr>
        <w:t xml:space="preserve">SL </w:t>
      </w:r>
      <w:r>
        <w:rPr>
          <w:rFonts w:ascii="Times New Roman" w:hAnsi="Times New Roman" w:cs="Times New Roman"/>
          <w:b/>
        </w:rPr>
        <w:t>positioning discovery procedure.</w:t>
      </w:r>
    </w:p>
    <w:p w14:paraId="5E594EE1" w14:textId="22E00D92" w:rsidR="004948EC" w:rsidRPr="00A0144C" w:rsidRDefault="004948EC" w:rsidP="004948EC">
      <w:pPr>
        <w:spacing w:after="180"/>
        <w:rPr>
          <w:rFonts w:ascii="Times New Roman" w:hAnsi="Times New Roman" w:cs="Times New Roman"/>
          <w:lang w:val="en-GB"/>
        </w:rPr>
      </w:pPr>
      <w:r w:rsidRPr="00C57B06">
        <w:rPr>
          <w:rFonts w:ascii="Times New Roman" w:hAnsi="Times New Roman" w:cs="Times New Roman"/>
          <w:b/>
        </w:rPr>
        <w:t xml:space="preserve">Proposal </w:t>
      </w:r>
      <w:r>
        <w:rPr>
          <w:rFonts w:ascii="Times New Roman" w:hAnsi="Times New Roman" w:cs="Times New Roman"/>
          <w:b/>
        </w:rPr>
        <w:t>2: In order to select suitable anchor UEs, AS layer criteria should be considered besides the high layer criteria</w:t>
      </w:r>
      <w:r w:rsidR="005950F4">
        <w:rPr>
          <w:rFonts w:ascii="Times New Roman" w:hAnsi="Times New Roman" w:cs="Times New Roman"/>
          <w:b/>
        </w:rPr>
        <w:t xml:space="preserve"> of discovery procedure</w:t>
      </w:r>
      <w:r>
        <w:rPr>
          <w:rFonts w:ascii="Times New Roman" w:hAnsi="Times New Roman" w:cs="Times New Roman"/>
          <w:b/>
        </w:rPr>
        <w:t>.</w:t>
      </w:r>
    </w:p>
    <w:p w14:paraId="6C3B6CB4" w14:textId="482E8788" w:rsidR="00111C76" w:rsidRPr="002E7FE1" w:rsidRDefault="00111C76" w:rsidP="00111C76">
      <w:pPr>
        <w:spacing w:after="180"/>
        <w:rPr>
          <w:rFonts w:ascii="Times New Roman" w:hAnsi="Times New Roman" w:cs="Times New Roman"/>
          <w:b/>
          <w:lang w:val="en-GB"/>
        </w:rPr>
      </w:pPr>
      <w:r w:rsidRPr="002E7FE1">
        <w:rPr>
          <w:rFonts w:ascii="Times New Roman" w:hAnsi="Times New Roman" w:cs="Times New Roman" w:hint="eastAsia"/>
          <w:b/>
          <w:lang w:val="en-GB"/>
        </w:rPr>
        <w:t>P</w:t>
      </w:r>
      <w:r w:rsidRPr="002E7FE1">
        <w:rPr>
          <w:rFonts w:ascii="Times New Roman" w:hAnsi="Times New Roman" w:cs="Times New Roman"/>
          <w:b/>
          <w:lang w:val="en-GB"/>
        </w:rPr>
        <w:t xml:space="preserve">roposal </w:t>
      </w:r>
      <w:r w:rsidR="004948EC">
        <w:rPr>
          <w:rFonts w:ascii="Times New Roman" w:hAnsi="Times New Roman" w:cs="Times New Roman"/>
          <w:b/>
          <w:lang w:val="en-GB"/>
        </w:rPr>
        <w:t>3</w:t>
      </w:r>
      <w:r w:rsidRPr="002E7FE1">
        <w:rPr>
          <w:rFonts w:ascii="Times New Roman" w:hAnsi="Times New Roman" w:cs="Times New Roman"/>
          <w:b/>
          <w:lang w:val="en-GB"/>
        </w:rPr>
        <w:t>: Consider following SL-PRS configuration schemes:</w:t>
      </w:r>
    </w:p>
    <w:p w14:paraId="3EC62D80" w14:textId="49040C79" w:rsidR="00111C76" w:rsidRPr="00AE2011" w:rsidRDefault="00111C76" w:rsidP="00111C76">
      <w:pPr>
        <w:pStyle w:val="a7"/>
        <w:numPr>
          <w:ilvl w:val="0"/>
          <w:numId w:val="46"/>
        </w:numPr>
        <w:spacing w:after="180"/>
        <w:rPr>
          <w:rFonts w:ascii="Times New Roman" w:hAnsi="Times New Roman"/>
          <w:b/>
        </w:rPr>
      </w:pPr>
      <w:r w:rsidRPr="00AE2011">
        <w:rPr>
          <w:rFonts w:ascii="Times New Roman" w:hAnsi="Times New Roman"/>
          <w:b/>
        </w:rPr>
        <w:t xml:space="preserve">Alt1: SL-PRS is configured by </w:t>
      </w:r>
      <w:proofErr w:type="spellStart"/>
      <w:r w:rsidRPr="00AE2011">
        <w:rPr>
          <w:rFonts w:ascii="Times New Roman" w:hAnsi="Times New Roman"/>
          <w:b/>
        </w:rPr>
        <w:t>gNB</w:t>
      </w:r>
      <w:proofErr w:type="spellEnd"/>
      <w:r w:rsidRPr="00AE2011">
        <w:rPr>
          <w:rFonts w:ascii="Times New Roman" w:hAnsi="Times New Roman"/>
          <w:b/>
        </w:rPr>
        <w:t>/</w:t>
      </w:r>
      <w:r w:rsidR="006342EF">
        <w:rPr>
          <w:rFonts w:ascii="Times New Roman" w:hAnsi="Times New Roman"/>
          <w:b/>
        </w:rPr>
        <w:t>LMF</w:t>
      </w:r>
      <w:r w:rsidR="006342EF" w:rsidRPr="00AE2011">
        <w:rPr>
          <w:rFonts w:ascii="Times New Roman" w:hAnsi="Times New Roman"/>
          <w:b/>
        </w:rPr>
        <w:t xml:space="preserve"> </w:t>
      </w:r>
      <w:r w:rsidRPr="00AE2011">
        <w:rPr>
          <w:rFonts w:ascii="Times New Roman" w:hAnsi="Times New Roman"/>
          <w:b/>
        </w:rPr>
        <w:t>via high layer signalling;</w:t>
      </w:r>
    </w:p>
    <w:p w14:paraId="53CC67EF" w14:textId="72E17D2A" w:rsidR="00111C76" w:rsidRPr="00AE2011" w:rsidRDefault="00111C76" w:rsidP="00111C76">
      <w:pPr>
        <w:pStyle w:val="a7"/>
        <w:numPr>
          <w:ilvl w:val="0"/>
          <w:numId w:val="46"/>
        </w:numPr>
        <w:spacing w:after="180"/>
        <w:rPr>
          <w:rFonts w:ascii="Times New Roman" w:hAnsi="Times New Roman"/>
          <w:b/>
        </w:rPr>
      </w:pPr>
      <w:r w:rsidRPr="00AE2011">
        <w:rPr>
          <w:rFonts w:ascii="Times New Roman" w:hAnsi="Times New Roman"/>
          <w:b/>
        </w:rPr>
        <w:t xml:space="preserve">Alt2: SL-PRS semi-static parameters are configured by </w:t>
      </w:r>
      <w:proofErr w:type="spellStart"/>
      <w:r w:rsidRPr="00AE2011">
        <w:rPr>
          <w:rFonts w:ascii="Times New Roman" w:hAnsi="Times New Roman"/>
          <w:b/>
        </w:rPr>
        <w:t>gNB</w:t>
      </w:r>
      <w:proofErr w:type="spellEnd"/>
      <w:r w:rsidRPr="00AE2011">
        <w:rPr>
          <w:rFonts w:ascii="Times New Roman" w:hAnsi="Times New Roman"/>
          <w:b/>
        </w:rPr>
        <w:t>/</w:t>
      </w:r>
      <w:r w:rsidR="006342EF">
        <w:rPr>
          <w:rFonts w:ascii="Times New Roman" w:hAnsi="Times New Roman"/>
          <w:b/>
        </w:rPr>
        <w:t>LMF</w:t>
      </w:r>
      <w:r w:rsidR="006342EF" w:rsidRPr="00AE2011">
        <w:rPr>
          <w:rFonts w:ascii="Times New Roman" w:hAnsi="Times New Roman"/>
          <w:b/>
        </w:rPr>
        <w:t xml:space="preserve"> </w:t>
      </w:r>
      <w:r w:rsidRPr="00AE2011">
        <w:rPr>
          <w:rFonts w:ascii="Times New Roman" w:hAnsi="Times New Roman"/>
          <w:b/>
        </w:rPr>
        <w:t>and dynamic parameters are determined by UE;</w:t>
      </w:r>
    </w:p>
    <w:p w14:paraId="7E5A6AB2" w14:textId="3C123B4E" w:rsidR="004948EC" w:rsidRPr="00CC7C35" w:rsidRDefault="00111C76" w:rsidP="00CC7C35">
      <w:pPr>
        <w:pStyle w:val="a7"/>
        <w:numPr>
          <w:ilvl w:val="0"/>
          <w:numId w:val="46"/>
        </w:numPr>
        <w:spacing w:after="180"/>
        <w:rPr>
          <w:rFonts w:ascii="Times New Roman" w:hAnsi="Times New Roman"/>
          <w:b/>
        </w:rPr>
      </w:pPr>
      <w:r w:rsidRPr="00AE2011">
        <w:rPr>
          <w:rFonts w:ascii="Times New Roman" w:hAnsi="Times New Roman"/>
          <w:b/>
        </w:rPr>
        <w:t>Alt3: SL-PRS is determined by UE.</w:t>
      </w:r>
    </w:p>
    <w:p w14:paraId="29B91779" w14:textId="06968C1F" w:rsidR="006342EF" w:rsidRPr="006342EF" w:rsidRDefault="006342EF" w:rsidP="004948EC">
      <w:pPr>
        <w:spacing w:after="180"/>
        <w:rPr>
          <w:rFonts w:ascii="Times New Roman" w:hAnsi="Times New Roman" w:cs="Times New Roman"/>
          <w:b/>
          <w:lang w:val="en-GB"/>
        </w:rPr>
      </w:pPr>
      <w:r w:rsidRPr="00CC7C35">
        <w:rPr>
          <w:rFonts w:ascii="Times New Roman" w:hAnsi="Times New Roman" w:cs="Times New Roman"/>
          <w:b/>
          <w:lang w:val="en-GB"/>
        </w:rPr>
        <w:t xml:space="preserve">Proposal </w:t>
      </w:r>
      <w:r>
        <w:rPr>
          <w:rFonts w:ascii="Times New Roman" w:hAnsi="Times New Roman" w:cs="Times New Roman"/>
          <w:b/>
          <w:lang w:val="en-GB"/>
        </w:rPr>
        <w:t>4</w:t>
      </w:r>
      <w:r w:rsidRPr="00CC7C35">
        <w:rPr>
          <w:rFonts w:ascii="Times New Roman" w:hAnsi="Times New Roman" w:cs="Times New Roman"/>
          <w:b/>
          <w:lang w:val="en-GB"/>
        </w:rPr>
        <w:t xml:space="preserve">: Reuse LPP protocol to transfer </w:t>
      </w:r>
      <w:r>
        <w:rPr>
          <w:rFonts w:ascii="Times New Roman" w:hAnsi="Times New Roman" w:cs="Times New Roman"/>
          <w:b/>
          <w:lang w:val="en-GB"/>
        </w:rPr>
        <w:t xml:space="preserve">positioning </w:t>
      </w:r>
      <w:r w:rsidRPr="00CC7C35">
        <w:rPr>
          <w:rFonts w:ascii="Times New Roman" w:hAnsi="Times New Roman" w:cs="Times New Roman"/>
          <w:b/>
          <w:lang w:val="en-GB"/>
        </w:rPr>
        <w:t xml:space="preserve">control signalling </w:t>
      </w:r>
      <w:r>
        <w:rPr>
          <w:rFonts w:ascii="Times New Roman" w:hAnsi="Times New Roman" w:cs="Times New Roman"/>
          <w:b/>
          <w:lang w:val="en-GB"/>
        </w:rPr>
        <w:t>for SL positioning.</w:t>
      </w:r>
    </w:p>
    <w:p w14:paraId="0C3934E6" w14:textId="3DE2D34D" w:rsidR="004948EC" w:rsidRDefault="00111C76" w:rsidP="004948EC">
      <w:pPr>
        <w:spacing w:after="180"/>
        <w:rPr>
          <w:rFonts w:ascii="Times New Roman" w:hAnsi="Times New Roman" w:cs="Times New Roman"/>
          <w:b/>
        </w:rPr>
      </w:pPr>
      <w:r w:rsidRPr="00E25DCA">
        <w:rPr>
          <w:rFonts w:ascii="Times New Roman" w:hAnsi="Times New Roman" w:cs="Times New Roman"/>
          <w:b/>
          <w:lang w:val="en-GB"/>
        </w:rPr>
        <w:t xml:space="preserve">Proposal </w:t>
      </w:r>
      <w:r w:rsidR="004948EC">
        <w:rPr>
          <w:rFonts w:ascii="Times New Roman" w:hAnsi="Times New Roman" w:cs="Times New Roman"/>
          <w:b/>
          <w:lang w:val="en-GB"/>
        </w:rPr>
        <w:t>5</w:t>
      </w:r>
      <w:r w:rsidRPr="00E25DCA">
        <w:rPr>
          <w:rFonts w:ascii="Times New Roman" w:hAnsi="Times New Roman" w:cs="Times New Roman"/>
          <w:b/>
          <w:lang w:val="en-GB"/>
        </w:rPr>
        <w:t xml:space="preserve">: </w:t>
      </w:r>
      <w:r w:rsidRPr="00660023">
        <w:rPr>
          <w:rFonts w:ascii="Times New Roman" w:hAnsi="Times New Roman" w:cs="Times New Roman"/>
          <w:b/>
          <w:lang w:val="en-GB"/>
        </w:rPr>
        <w:t xml:space="preserve">UE-based and network-based </w:t>
      </w:r>
      <w:proofErr w:type="spellStart"/>
      <w:r w:rsidRPr="00660023">
        <w:rPr>
          <w:rFonts w:ascii="Times New Roman" w:hAnsi="Times New Roman" w:cs="Times New Roman"/>
          <w:b/>
          <w:lang w:val="en-GB"/>
        </w:rPr>
        <w:t>sidelink</w:t>
      </w:r>
      <w:proofErr w:type="spellEnd"/>
      <w:r w:rsidRPr="00660023">
        <w:rPr>
          <w:rFonts w:ascii="Times New Roman" w:hAnsi="Times New Roman" w:cs="Times New Roman"/>
          <w:b/>
          <w:lang w:val="en-GB"/>
        </w:rPr>
        <w:t xml:space="preserve"> positioning methods should be supported.</w:t>
      </w:r>
      <w:r w:rsidRPr="00E25DCA">
        <w:rPr>
          <w:rFonts w:ascii="Times New Roman" w:hAnsi="Times New Roman" w:cs="Times New Roman"/>
          <w:b/>
          <w:lang w:val="en-GB"/>
        </w:rPr>
        <w:t xml:space="preserve"> </w:t>
      </w:r>
    </w:p>
    <w:p w14:paraId="5641127A" w14:textId="6ACAF0A2" w:rsidR="004948EC" w:rsidRDefault="004948EC" w:rsidP="004948EC">
      <w:pPr>
        <w:spacing w:after="180"/>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 xml:space="preserve">roposal 6: </w:t>
      </w:r>
      <w:r>
        <w:rPr>
          <w:rFonts w:ascii="Times New Roman" w:hAnsi="Times New Roman" w:cs="Times New Roman" w:hint="eastAsia"/>
          <w:b/>
        </w:rPr>
        <w:t>Joint</w:t>
      </w:r>
      <w:r>
        <w:rPr>
          <w:rFonts w:ascii="Times New Roman" w:hAnsi="Times New Roman" w:cs="Times New Roman"/>
          <w:b/>
        </w:rPr>
        <w:t xml:space="preserve"> </w:t>
      </w:r>
      <w:r>
        <w:rPr>
          <w:rFonts w:ascii="Times New Roman" w:hAnsi="Times New Roman" w:cs="Times New Roman" w:hint="eastAsia"/>
          <w:b/>
        </w:rPr>
        <w:t>SL</w:t>
      </w:r>
      <w:r>
        <w:rPr>
          <w:rFonts w:ascii="Times New Roman" w:hAnsi="Times New Roman" w:cs="Times New Roman"/>
          <w:b/>
        </w:rPr>
        <w:t xml:space="preserve"> and </w:t>
      </w:r>
      <w:proofErr w:type="spellStart"/>
      <w:r>
        <w:rPr>
          <w:rFonts w:ascii="Times New Roman" w:hAnsi="Times New Roman" w:cs="Times New Roman"/>
          <w:b/>
        </w:rPr>
        <w:t>Uu</w:t>
      </w:r>
      <w:proofErr w:type="spellEnd"/>
      <w:r>
        <w:rPr>
          <w:rFonts w:ascii="Times New Roman" w:hAnsi="Times New Roman" w:cs="Times New Roman"/>
          <w:b/>
        </w:rPr>
        <w:t xml:space="preserve"> positioning can be supported.</w:t>
      </w:r>
      <w:r>
        <w:rPr>
          <w:rFonts w:ascii="Times New Roman" w:hAnsi="Times New Roman" w:cs="Times New Roman"/>
          <w:b/>
        </w:rPr>
        <w:br/>
        <w:t xml:space="preserve">Proposal 7: Figure 6, 7 and </w:t>
      </w:r>
      <w:r w:rsidR="005950F4">
        <w:rPr>
          <w:rFonts w:ascii="Times New Roman" w:hAnsi="Times New Roman" w:cs="Times New Roman"/>
          <w:b/>
        </w:rPr>
        <w:t>8</w:t>
      </w:r>
      <w:r>
        <w:rPr>
          <w:rFonts w:ascii="Times New Roman" w:hAnsi="Times New Roman" w:cs="Times New Roman"/>
          <w:b/>
        </w:rPr>
        <w:t xml:space="preserve"> may be used as subsequent research scenarios for joint SL and </w:t>
      </w:r>
      <w:proofErr w:type="spellStart"/>
      <w:r>
        <w:rPr>
          <w:rFonts w:ascii="Times New Roman" w:hAnsi="Times New Roman" w:cs="Times New Roman"/>
          <w:b/>
        </w:rPr>
        <w:t>Uu</w:t>
      </w:r>
      <w:proofErr w:type="spellEnd"/>
      <w:r>
        <w:rPr>
          <w:rFonts w:ascii="Times New Roman" w:hAnsi="Times New Roman" w:cs="Times New Roman"/>
          <w:b/>
        </w:rPr>
        <w:t xml:space="preserve"> positioning.</w:t>
      </w:r>
    </w:p>
    <w:p w14:paraId="05C4FD83" w14:textId="77777777" w:rsidR="008F7DD1" w:rsidRPr="008F7DD1" w:rsidRDefault="008F7DD1" w:rsidP="008F7DD1">
      <w:pPr>
        <w:spacing w:after="180"/>
        <w:rPr>
          <w:rFonts w:ascii="Times New Roman" w:hAnsi="Times New Roman" w:cs="Times New Roman"/>
          <w:b/>
          <w:lang w:val="en-GB"/>
        </w:rPr>
      </w:pPr>
    </w:p>
    <w:p w14:paraId="7154552F" w14:textId="25DCAADC" w:rsidR="00603681" w:rsidRPr="00A0144C" w:rsidRDefault="00603681" w:rsidP="00603681">
      <w:pPr>
        <w:pStyle w:val="1"/>
        <w:rPr>
          <w:rFonts w:ascii="Times New Roman" w:hAnsi="Times New Roman" w:cs="Times New Roman"/>
        </w:rPr>
      </w:pPr>
      <w:r w:rsidRPr="00A0144C">
        <w:rPr>
          <w:rFonts w:ascii="Times New Roman" w:hAnsi="Times New Roman" w:cs="Times New Roman"/>
        </w:rPr>
        <w:t>References</w:t>
      </w:r>
    </w:p>
    <w:p w14:paraId="42EB5568" w14:textId="22BD7C94" w:rsidR="008D1E9D" w:rsidRPr="00A0144C" w:rsidRDefault="007F4A77" w:rsidP="00980813">
      <w:pPr>
        <w:pStyle w:val="af1"/>
        <w:numPr>
          <w:ilvl w:val="0"/>
          <w:numId w:val="6"/>
        </w:numPr>
        <w:rPr>
          <w:rFonts w:ascii="Times New Roman" w:eastAsiaTheme="minorEastAsia" w:hAnsi="Times New Roman"/>
          <w:kern w:val="2"/>
          <w:sz w:val="21"/>
          <w:szCs w:val="22"/>
          <w:lang w:eastAsia="zh-CN"/>
        </w:rPr>
      </w:pPr>
      <w:r w:rsidRPr="00A0144C">
        <w:rPr>
          <w:rFonts w:ascii="Times New Roman" w:eastAsiaTheme="minorEastAsia" w:hAnsi="Times New Roman"/>
          <w:kern w:val="2"/>
          <w:sz w:val="21"/>
          <w:szCs w:val="22"/>
          <w:lang w:eastAsia="zh-CN"/>
        </w:rPr>
        <w:t>RP-</w:t>
      </w:r>
      <w:r w:rsidR="00980813" w:rsidRPr="00A0144C">
        <w:rPr>
          <w:rFonts w:ascii="Times New Roman" w:eastAsiaTheme="minorEastAsia" w:hAnsi="Times New Roman"/>
          <w:kern w:val="2"/>
          <w:sz w:val="21"/>
          <w:szCs w:val="22"/>
          <w:lang w:eastAsia="zh-CN"/>
        </w:rPr>
        <w:t>213588</w:t>
      </w:r>
      <w:r w:rsidRPr="00A0144C">
        <w:rPr>
          <w:rFonts w:ascii="Times New Roman" w:eastAsiaTheme="minorEastAsia" w:hAnsi="Times New Roman"/>
          <w:kern w:val="2"/>
          <w:sz w:val="21"/>
          <w:szCs w:val="22"/>
          <w:lang w:eastAsia="zh-CN"/>
        </w:rPr>
        <w:t xml:space="preserve">, </w:t>
      </w:r>
      <w:r w:rsidR="00980813" w:rsidRPr="00A0144C">
        <w:rPr>
          <w:rFonts w:ascii="Times New Roman" w:eastAsiaTheme="minorEastAsia" w:hAnsi="Times New Roman"/>
          <w:kern w:val="2"/>
          <w:sz w:val="21"/>
          <w:szCs w:val="22"/>
          <w:lang w:eastAsia="zh-CN"/>
        </w:rPr>
        <w:t>Revised SID on Study on expanded and improved NR positioning</w:t>
      </w:r>
      <w:r w:rsidR="00184F0A" w:rsidRPr="00A0144C">
        <w:rPr>
          <w:rFonts w:ascii="Times New Roman" w:eastAsiaTheme="minorEastAsia" w:hAnsi="Times New Roman"/>
          <w:kern w:val="2"/>
          <w:sz w:val="21"/>
          <w:szCs w:val="22"/>
          <w:lang w:eastAsia="zh-CN"/>
        </w:rPr>
        <w:t xml:space="preserve">, 3GPP TSG-RAN </w:t>
      </w:r>
      <w:r w:rsidRPr="00A0144C">
        <w:rPr>
          <w:rFonts w:ascii="Times New Roman" w:eastAsiaTheme="minorEastAsia" w:hAnsi="Times New Roman"/>
          <w:kern w:val="2"/>
          <w:sz w:val="21"/>
          <w:szCs w:val="22"/>
          <w:lang w:eastAsia="zh-CN"/>
        </w:rPr>
        <w:t xml:space="preserve">Plenary </w:t>
      </w:r>
      <w:r w:rsidR="00184F0A" w:rsidRPr="00A0144C">
        <w:rPr>
          <w:rFonts w:ascii="Times New Roman" w:eastAsiaTheme="minorEastAsia" w:hAnsi="Times New Roman"/>
          <w:kern w:val="2"/>
          <w:sz w:val="21"/>
          <w:szCs w:val="22"/>
          <w:lang w:eastAsia="zh-CN"/>
        </w:rPr>
        <w:t>Meeting #</w:t>
      </w:r>
      <w:r w:rsidRPr="00A0144C">
        <w:rPr>
          <w:rFonts w:ascii="Times New Roman" w:eastAsiaTheme="minorEastAsia" w:hAnsi="Times New Roman"/>
          <w:kern w:val="2"/>
          <w:sz w:val="21"/>
          <w:szCs w:val="22"/>
          <w:lang w:eastAsia="zh-CN"/>
        </w:rPr>
        <w:t>9</w:t>
      </w:r>
      <w:r w:rsidR="00980813" w:rsidRPr="00A0144C">
        <w:rPr>
          <w:rFonts w:ascii="Times New Roman" w:eastAsiaTheme="minorEastAsia" w:hAnsi="Times New Roman"/>
          <w:kern w:val="2"/>
          <w:sz w:val="21"/>
          <w:szCs w:val="22"/>
          <w:lang w:eastAsia="zh-CN"/>
        </w:rPr>
        <w:t>4</w:t>
      </w:r>
      <w:r w:rsidR="00184F0A" w:rsidRPr="00A0144C">
        <w:rPr>
          <w:rFonts w:ascii="Times New Roman" w:eastAsiaTheme="minorEastAsia" w:hAnsi="Times New Roman"/>
          <w:kern w:val="2"/>
          <w:sz w:val="21"/>
          <w:szCs w:val="22"/>
          <w:lang w:eastAsia="zh-CN"/>
        </w:rPr>
        <w:t>e</w:t>
      </w:r>
      <w:r w:rsidR="006055B4" w:rsidRPr="00A0144C">
        <w:rPr>
          <w:rFonts w:ascii="Times New Roman" w:eastAsiaTheme="minorEastAsia" w:hAnsi="Times New Roman"/>
          <w:kern w:val="2"/>
          <w:sz w:val="21"/>
          <w:szCs w:val="22"/>
          <w:lang w:eastAsia="zh-CN"/>
        </w:rPr>
        <w:t>.</w:t>
      </w:r>
    </w:p>
    <w:p w14:paraId="157606B0" w14:textId="6FEA8FA9" w:rsidR="00051E2C" w:rsidRPr="00A0144C" w:rsidRDefault="00051E2C" w:rsidP="0086574D">
      <w:pPr>
        <w:pStyle w:val="af1"/>
        <w:rPr>
          <w:rFonts w:ascii="Times New Roman" w:eastAsiaTheme="minorEastAsia" w:hAnsi="Times New Roman"/>
          <w:kern w:val="2"/>
          <w:sz w:val="21"/>
          <w:szCs w:val="22"/>
          <w:lang w:eastAsia="zh-CN"/>
        </w:rPr>
      </w:pPr>
    </w:p>
    <w:p w14:paraId="512AB8F0" w14:textId="77777777" w:rsidR="00051E2C" w:rsidRPr="00A0144C" w:rsidRDefault="00051E2C" w:rsidP="0086574D">
      <w:pPr>
        <w:pStyle w:val="af1"/>
        <w:rPr>
          <w:rFonts w:ascii="Times New Roman" w:eastAsiaTheme="minorEastAsia" w:hAnsi="Times New Roman"/>
          <w:kern w:val="2"/>
          <w:sz w:val="21"/>
          <w:szCs w:val="22"/>
          <w:lang w:eastAsia="zh-CN"/>
        </w:rPr>
      </w:pPr>
    </w:p>
    <w:sectPr w:rsidR="00051E2C" w:rsidRPr="00A0144C">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0E4A8" w14:textId="77777777" w:rsidR="00C22B92" w:rsidRDefault="00C22B92">
      <w:r>
        <w:separator/>
      </w:r>
    </w:p>
  </w:endnote>
  <w:endnote w:type="continuationSeparator" w:id="0">
    <w:p w14:paraId="443793DF" w14:textId="77777777" w:rsidR="00C22B92" w:rsidRDefault="00C2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6150AF63" w:rsidR="00F4679A" w:rsidRDefault="00F4679A"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9D08A2">
      <w:rPr>
        <w:rStyle w:val="a6"/>
        <w:rFonts w:eastAsia="等线"/>
      </w:rPr>
      <w:t>6</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9D08A2">
      <w:rPr>
        <w:rStyle w:val="a6"/>
        <w:rFonts w:eastAsia="等线"/>
      </w:rPr>
      <w:t>6</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8F464" w14:textId="77777777" w:rsidR="00C22B92" w:rsidRDefault="00C22B92">
      <w:r>
        <w:separator/>
      </w:r>
    </w:p>
  </w:footnote>
  <w:footnote w:type="continuationSeparator" w:id="0">
    <w:p w14:paraId="45BBE206" w14:textId="77777777" w:rsidR="00C22B92" w:rsidRDefault="00C22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F4679A" w:rsidRDefault="00F467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383"/>
    <w:multiLevelType w:val="hybridMultilevel"/>
    <w:tmpl w:val="D5969A84"/>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EA450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961EB"/>
    <w:multiLevelType w:val="hybridMultilevel"/>
    <w:tmpl w:val="6BBC9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B9613A"/>
    <w:multiLevelType w:val="hybridMultilevel"/>
    <w:tmpl w:val="8D50A9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F1944FB"/>
    <w:multiLevelType w:val="hybridMultilevel"/>
    <w:tmpl w:val="180E1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792107"/>
    <w:multiLevelType w:val="hybridMultilevel"/>
    <w:tmpl w:val="FCC245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DF3883"/>
    <w:multiLevelType w:val="singleLevel"/>
    <w:tmpl w:val="69DF3883"/>
    <w:lvl w:ilvl="0">
      <w:start w:val="1"/>
      <w:numFmt w:val="decimal"/>
      <w:suff w:val="space"/>
      <w:lvlText w:val="[%1]."/>
      <w:lvlJc w:val="left"/>
    </w:lvl>
  </w:abstractNum>
  <w:abstractNum w:abstractNumId="36"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3"/>
  </w:num>
  <w:num w:numId="3">
    <w:abstractNumId w:val="18"/>
  </w:num>
  <w:num w:numId="4">
    <w:abstractNumId w:val="14"/>
  </w:num>
  <w:num w:numId="5">
    <w:abstractNumId w:val="32"/>
  </w:num>
  <w:num w:numId="6">
    <w:abstractNumId w:val="35"/>
  </w:num>
  <w:num w:numId="7">
    <w:abstractNumId w:val="21"/>
  </w:num>
  <w:num w:numId="8">
    <w:abstractNumId w:val="36"/>
  </w:num>
  <w:num w:numId="9">
    <w:abstractNumId w:val="20"/>
  </w:num>
  <w:num w:numId="10">
    <w:abstractNumId w:val="22"/>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9"/>
  </w:num>
  <w:num w:numId="15">
    <w:abstractNumId w:val="34"/>
  </w:num>
  <w:num w:numId="16">
    <w:abstractNumId w:val="19"/>
  </w:num>
  <w:num w:numId="17">
    <w:abstractNumId w:val="3"/>
  </w:num>
  <w:num w:numId="18">
    <w:abstractNumId w:val="10"/>
  </w:num>
  <w:num w:numId="19">
    <w:abstractNumId w:val="4"/>
  </w:num>
  <w:num w:numId="20">
    <w:abstractNumId w:val="38"/>
  </w:num>
  <w:num w:numId="21">
    <w:abstractNumId w:val="24"/>
  </w:num>
  <w:num w:numId="22">
    <w:abstractNumId w:val="31"/>
  </w:num>
  <w:num w:numId="23">
    <w:abstractNumId w:val="17"/>
  </w:num>
  <w:num w:numId="24">
    <w:abstractNumId w:val="9"/>
  </w:num>
  <w:num w:numId="25">
    <w:abstractNumId w:val="12"/>
  </w:num>
  <w:num w:numId="26">
    <w:abstractNumId w:val="39"/>
  </w:num>
  <w:num w:numId="27">
    <w:abstractNumId w:val="2"/>
  </w:num>
  <w:num w:numId="28">
    <w:abstractNumId w:val="25"/>
  </w:num>
  <w:num w:numId="29">
    <w:abstractNumId w:val="15"/>
  </w:num>
  <w:num w:numId="30">
    <w:abstractNumId w:val="28"/>
  </w:num>
  <w:num w:numId="31">
    <w:abstractNumId w:val="2"/>
  </w:num>
  <w:num w:numId="32">
    <w:abstractNumId w:val="8"/>
  </w:num>
  <w:num w:numId="33">
    <w:abstractNumId w:val="13"/>
  </w:num>
  <w:num w:numId="34">
    <w:abstractNumId w:val="7"/>
  </w:num>
  <w:num w:numId="35">
    <w:abstractNumId w:val="1"/>
  </w:num>
  <w:num w:numId="36">
    <w:abstractNumId w:val="2"/>
  </w:num>
  <w:num w:numId="37">
    <w:abstractNumId w:val="2"/>
  </w:num>
  <w:num w:numId="38">
    <w:abstractNumId w:val="23"/>
  </w:num>
  <w:num w:numId="39">
    <w:abstractNumId w:val="2"/>
  </w:num>
  <w:num w:numId="40">
    <w:abstractNumId w:val="16"/>
  </w:num>
  <w:num w:numId="41">
    <w:abstractNumId w:val="6"/>
  </w:num>
  <w:num w:numId="42">
    <w:abstractNumId w:val="37"/>
  </w:num>
  <w:num w:numId="43">
    <w:abstractNumId w:val="5"/>
  </w:num>
  <w:num w:numId="44">
    <w:abstractNumId w:val="27"/>
  </w:num>
  <w:num w:numId="45">
    <w:abstractNumId w:val="26"/>
  </w:num>
  <w:num w:numId="46">
    <w:abstractNumId w:val="0"/>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350B"/>
    <w:rsid w:val="00004742"/>
    <w:rsid w:val="00006349"/>
    <w:rsid w:val="00007CAF"/>
    <w:rsid w:val="00010FB2"/>
    <w:rsid w:val="00011C48"/>
    <w:rsid w:val="00011DF4"/>
    <w:rsid w:val="00020592"/>
    <w:rsid w:val="00021393"/>
    <w:rsid w:val="0002298F"/>
    <w:rsid w:val="00024A66"/>
    <w:rsid w:val="00024DE4"/>
    <w:rsid w:val="0002538E"/>
    <w:rsid w:val="00026DB6"/>
    <w:rsid w:val="00026F91"/>
    <w:rsid w:val="00030254"/>
    <w:rsid w:val="00030577"/>
    <w:rsid w:val="00033F18"/>
    <w:rsid w:val="00034218"/>
    <w:rsid w:val="000357E3"/>
    <w:rsid w:val="000401ED"/>
    <w:rsid w:val="00041FFC"/>
    <w:rsid w:val="00042034"/>
    <w:rsid w:val="000431F2"/>
    <w:rsid w:val="0004617E"/>
    <w:rsid w:val="00051E2C"/>
    <w:rsid w:val="000558CC"/>
    <w:rsid w:val="00063473"/>
    <w:rsid w:val="0006552C"/>
    <w:rsid w:val="000668F9"/>
    <w:rsid w:val="000670F0"/>
    <w:rsid w:val="00067A32"/>
    <w:rsid w:val="00070294"/>
    <w:rsid w:val="00070774"/>
    <w:rsid w:val="00071014"/>
    <w:rsid w:val="000727ED"/>
    <w:rsid w:val="00073701"/>
    <w:rsid w:val="0007468B"/>
    <w:rsid w:val="00075ADB"/>
    <w:rsid w:val="00077300"/>
    <w:rsid w:val="00083BEA"/>
    <w:rsid w:val="00083CC8"/>
    <w:rsid w:val="00084E7F"/>
    <w:rsid w:val="0008594F"/>
    <w:rsid w:val="0008669B"/>
    <w:rsid w:val="00086BFE"/>
    <w:rsid w:val="0008709A"/>
    <w:rsid w:val="000872D4"/>
    <w:rsid w:val="0008763A"/>
    <w:rsid w:val="0009179D"/>
    <w:rsid w:val="000942F6"/>
    <w:rsid w:val="00094A8C"/>
    <w:rsid w:val="00095DD0"/>
    <w:rsid w:val="000A3735"/>
    <w:rsid w:val="000A457A"/>
    <w:rsid w:val="000A6551"/>
    <w:rsid w:val="000B0CBB"/>
    <w:rsid w:val="000B0EB7"/>
    <w:rsid w:val="000B323E"/>
    <w:rsid w:val="000B3C22"/>
    <w:rsid w:val="000B65EA"/>
    <w:rsid w:val="000C053D"/>
    <w:rsid w:val="000C0F83"/>
    <w:rsid w:val="000C53EE"/>
    <w:rsid w:val="000C543D"/>
    <w:rsid w:val="000D1A0A"/>
    <w:rsid w:val="000D1B99"/>
    <w:rsid w:val="000D2490"/>
    <w:rsid w:val="000D3EA5"/>
    <w:rsid w:val="000D433C"/>
    <w:rsid w:val="000D45CD"/>
    <w:rsid w:val="000D4A03"/>
    <w:rsid w:val="000D4A46"/>
    <w:rsid w:val="000D4EC0"/>
    <w:rsid w:val="000D65B4"/>
    <w:rsid w:val="000D6C6E"/>
    <w:rsid w:val="000D7728"/>
    <w:rsid w:val="000E0A07"/>
    <w:rsid w:val="000E0F43"/>
    <w:rsid w:val="000E25B8"/>
    <w:rsid w:val="000E25CF"/>
    <w:rsid w:val="000E3C00"/>
    <w:rsid w:val="000E47B8"/>
    <w:rsid w:val="000E5259"/>
    <w:rsid w:val="000E57E3"/>
    <w:rsid w:val="000E6F96"/>
    <w:rsid w:val="000E7891"/>
    <w:rsid w:val="000E79F9"/>
    <w:rsid w:val="000F13CC"/>
    <w:rsid w:val="000F1E9A"/>
    <w:rsid w:val="000F1FDE"/>
    <w:rsid w:val="000F2499"/>
    <w:rsid w:val="000F3F38"/>
    <w:rsid w:val="000F4EFB"/>
    <w:rsid w:val="000F580E"/>
    <w:rsid w:val="000F5E45"/>
    <w:rsid w:val="000F6EA2"/>
    <w:rsid w:val="000F6FCA"/>
    <w:rsid w:val="000F7E62"/>
    <w:rsid w:val="00102179"/>
    <w:rsid w:val="001040EB"/>
    <w:rsid w:val="0010586C"/>
    <w:rsid w:val="00106E4F"/>
    <w:rsid w:val="00106F04"/>
    <w:rsid w:val="00110BDC"/>
    <w:rsid w:val="00111C76"/>
    <w:rsid w:val="00113186"/>
    <w:rsid w:val="00113329"/>
    <w:rsid w:val="001164AA"/>
    <w:rsid w:val="001164C0"/>
    <w:rsid w:val="00116856"/>
    <w:rsid w:val="00116AC5"/>
    <w:rsid w:val="00117C00"/>
    <w:rsid w:val="00117C9E"/>
    <w:rsid w:val="001214B4"/>
    <w:rsid w:val="00122470"/>
    <w:rsid w:val="0012275C"/>
    <w:rsid w:val="00122BD9"/>
    <w:rsid w:val="00122EB0"/>
    <w:rsid w:val="00125137"/>
    <w:rsid w:val="001254DF"/>
    <w:rsid w:val="0012552E"/>
    <w:rsid w:val="001258C2"/>
    <w:rsid w:val="001266B5"/>
    <w:rsid w:val="0012783A"/>
    <w:rsid w:val="001324A2"/>
    <w:rsid w:val="00133F19"/>
    <w:rsid w:val="00135D46"/>
    <w:rsid w:val="0014003B"/>
    <w:rsid w:val="001411B1"/>
    <w:rsid w:val="00143666"/>
    <w:rsid w:val="00144118"/>
    <w:rsid w:val="001449DF"/>
    <w:rsid w:val="00147937"/>
    <w:rsid w:val="001505DD"/>
    <w:rsid w:val="00150613"/>
    <w:rsid w:val="00150788"/>
    <w:rsid w:val="001516D2"/>
    <w:rsid w:val="00152341"/>
    <w:rsid w:val="00152A50"/>
    <w:rsid w:val="00152C07"/>
    <w:rsid w:val="00153819"/>
    <w:rsid w:val="00154B1C"/>
    <w:rsid w:val="0015799C"/>
    <w:rsid w:val="00160142"/>
    <w:rsid w:val="00161DB2"/>
    <w:rsid w:val="00162ABE"/>
    <w:rsid w:val="00162EB1"/>
    <w:rsid w:val="001633E2"/>
    <w:rsid w:val="001665F8"/>
    <w:rsid w:val="0016715E"/>
    <w:rsid w:val="00167FA7"/>
    <w:rsid w:val="00170016"/>
    <w:rsid w:val="00171159"/>
    <w:rsid w:val="001714B3"/>
    <w:rsid w:val="0017352B"/>
    <w:rsid w:val="00176E49"/>
    <w:rsid w:val="001807F5"/>
    <w:rsid w:val="00182165"/>
    <w:rsid w:val="001847A1"/>
    <w:rsid w:val="00184F0A"/>
    <w:rsid w:val="0018534B"/>
    <w:rsid w:val="0018628D"/>
    <w:rsid w:val="00187914"/>
    <w:rsid w:val="00190091"/>
    <w:rsid w:val="00190AFB"/>
    <w:rsid w:val="001912EA"/>
    <w:rsid w:val="001921F1"/>
    <w:rsid w:val="00193D5C"/>
    <w:rsid w:val="00194258"/>
    <w:rsid w:val="001943B6"/>
    <w:rsid w:val="00194E5D"/>
    <w:rsid w:val="001951FE"/>
    <w:rsid w:val="001964C7"/>
    <w:rsid w:val="00197EA2"/>
    <w:rsid w:val="001A1415"/>
    <w:rsid w:val="001A17CF"/>
    <w:rsid w:val="001A1F6C"/>
    <w:rsid w:val="001A70D7"/>
    <w:rsid w:val="001A750A"/>
    <w:rsid w:val="001B298F"/>
    <w:rsid w:val="001B2B51"/>
    <w:rsid w:val="001B2CE4"/>
    <w:rsid w:val="001B33FD"/>
    <w:rsid w:val="001B4DCA"/>
    <w:rsid w:val="001B7B18"/>
    <w:rsid w:val="001C043C"/>
    <w:rsid w:val="001C34E0"/>
    <w:rsid w:val="001C4128"/>
    <w:rsid w:val="001C6E68"/>
    <w:rsid w:val="001D10ED"/>
    <w:rsid w:val="001D411C"/>
    <w:rsid w:val="001D4312"/>
    <w:rsid w:val="001D69D7"/>
    <w:rsid w:val="001D70FC"/>
    <w:rsid w:val="001E169D"/>
    <w:rsid w:val="001E2711"/>
    <w:rsid w:val="001E3DF3"/>
    <w:rsid w:val="001E3EBE"/>
    <w:rsid w:val="001E3EE5"/>
    <w:rsid w:val="001E3F30"/>
    <w:rsid w:val="001E52DA"/>
    <w:rsid w:val="001E5928"/>
    <w:rsid w:val="001E5D5A"/>
    <w:rsid w:val="001E67BA"/>
    <w:rsid w:val="001F054A"/>
    <w:rsid w:val="001F079F"/>
    <w:rsid w:val="001F395B"/>
    <w:rsid w:val="001F50C2"/>
    <w:rsid w:val="001F53F7"/>
    <w:rsid w:val="001F5D7E"/>
    <w:rsid w:val="001F61D1"/>
    <w:rsid w:val="001F7067"/>
    <w:rsid w:val="001F7767"/>
    <w:rsid w:val="00201A29"/>
    <w:rsid w:val="00205CAA"/>
    <w:rsid w:val="00206317"/>
    <w:rsid w:val="0020664E"/>
    <w:rsid w:val="0020763D"/>
    <w:rsid w:val="00207E62"/>
    <w:rsid w:val="002107DB"/>
    <w:rsid w:val="0021086C"/>
    <w:rsid w:val="00210D37"/>
    <w:rsid w:val="00212483"/>
    <w:rsid w:val="002126CA"/>
    <w:rsid w:val="00214825"/>
    <w:rsid w:val="00215005"/>
    <w:rsid w:val="00216E77"/>
    <w:rsid w:val="00217075"/>
    <w:rsid w:val="0021763F"/>
    <w:rsid w:val="00221AEF"/>
    <w:rsid w:val="00222817"/>
    <w:rsid w:val="00225C37"/>
    <w:rsid w:val="002267AB"/>
    <w:rsid w:val="00226DEE"/>
    <w:rsid w:val="00227F6C"/>
    <w:rsid w:val="0023142B"/>
    <w:rsid w:val="00233864"/>
    <w:rsid w:val="00233ED4"/>
    <w:rsid w:val="002357CD"/>
    <w:rsid w:val="00235D9C"/>
    <w:rsid w:val="00235EB6"/>
    <w:rsid w:val="00236D0F"/>
    <w:rsid w:val="00237BC9"/>
    <w:rsid w:val="0024032C"/>
    <w:rsid w:val="00241149"/>
    <w:rsid w:val="00241DC3"/>
    <w:rsid w:val="0024259B"/>
    <w:rsid w:val="00245FE8"/>
    <w:rsid w:val="00247893"/>
    <w:rsid w:val="00247FB0"/>
    <w:rsid w:val="00250CC8"/>
    <w:rsid w:val="00251912"/>
    <w:rsid w:val="00252075"/>
    <w:rsid w:val="002521DF"/>
    <w:rsid w:val="00253584"/>
    <w:rsid w:val="00253B46"/>
    <w:rsid w:val="002561D2"/>
    <w:rsid w:val="0025776F"/>
    <w:rsid w:val="00261FAF"/>
    <w:rsid w:val="002636CC"/>
    <w:rsid w:val="00263C75"/>
    <w:rsid w:val="002741F5"/>
    <w:rsid w:val="00275A4C"/>
    <w:rsid w:val="00276174"/>
    <w:rsid w:val="00277133"/>
    <w:rsid w:val="00281850"/>
    <w:rsid w:val="002859AC"/>
    <w:rsid w:val="00285D20"/>
    <w:rsid w:val="00286D44"/>
    <w:rsid w:val="00287B4F"/>
    <w:rsid w:val="00292F2F"/>
    <w:rsid w:val="00294A77"/>
    <w:rsid w:val="0029553C"/>
    <w:rsid w:val="00296024"/>
    <w:rsid w:val="002A0053"/>
    <w:rsid w:val="002A0521"/>
    <w:rsid w:val="002A1D58"/>
    <w:rsid w:val="002A1D8A"/>
    <w:rsid w:val="002A29E1"/>
    <w:rsid w:val="002A47A9"/>
    <w:rsid w:val="002A59A8"/>
    <w:rsid w:val="002A71D5"/>
    <w:rsid w:val="002A77F3"/>
    <w:rsid w:val="002B0F6D"/>
    <w:rsid w:val="002B26EA"/>
    <w:rsid w:val="002B27D9"/>
    <w:rsid w:val="002B35CA"/>
    <w:rsid w:val="002B3A6D"/>
    <w:rsid w:val="002B4F78"/>
    <w:rsid w:val="002B6040"/>
    <w:rsid w:val="002B7351"/>
    <w:rsid w:val="002B77C8"/>
    <w:rsid w:val="002C2963"/>
    <w:rsid w:val="002C388E"/>
    <w:rsid w:val="002C3A2C"/>
    <w:rsid w:val="002C4535"/>
    <w:rsid w:val="002C48D9"/>
    <w:rsid w:val="002C6887"/>
    <w:rsid w:val="002C76A7"/>
    <w:rsid w:val="002D048D"/>
    <w:rsid w:val="002D0E4D"/>
    <w:rsid w:val="002D107F"/>
    <w:rsid w:val="002D1EC5"/>
    <w:rsid w:val="002D465C"/>
    <w:rsid w:val="002D4C9B"/>
    <w:rsid w:val="002D4FAF"/>
    <w:rsid w:val="002D5D44"/>
    <w:rsid w:val="002D7893"/>
    <w:rsid w:val="002E078C"/>
    <w:rsid w:val="002E1A2C"/>
    <w:rsid w:val="002E2372"/>
    <w:rsid w:val="002E269F"/>
    <w:rsid w:val="002E276C"/>
    <w:rsid w:val="002E306F"/>
    <w:rsid w:val="002E383C"/>
    <w:rsid w:val="002E398A"/>
    <w:rsid w:val="002E6075"/>
    <w:rsid w:val="002E6E2C"/>
    <w:rsid w:val="002E73C7"/>
    <w:rsid w:val="002E7FE1"/>
    <w:rsid w:val="002F01F8"/>
    <w:rsid w:val="002F0C70"/>
    <w:rsid w:val="002F2515"/>
    <w:rsid w:val="002F3FF7"/>
    <w:rsid w:val="002F4E7A"/>
    <w:rsid w:val="003025BB"/>
    <w:rsid w:val="00305136"/>
    <w:rsid w:val="00306284"/>
    <w:rsid w:val="00307E2C"/>
    <w:rsid w:val="0031288D"/>
    <w:rsid w:val="003147A6"/>
    <w:rsid w:val="00314D29"/>
    <w:rsid w:val="00316EBE"/>
    <w:rsid w:val="00316F74"/>
    <w:rsid w:val="003211DE"/>
    <w:rsid w:val="00323534"/>
    <w:rsid w:val="00324FED"/>
    <w:rsid w:val="003302D0"/>
    <w:rsid w:val="00330336"/>
    <w:rsid w:val="00330E60"/>
    <w:rsid w:val="003323B6"/>
    <w:rsid w:val="00332E43"/>
    <w:rsid w:val="00333C79"/>
    <w:rsid w:val="0033447A"/>
    <w:rsid w:val="0033529A"/>
    <w:rsid w:val="00336888"/>
    <w:rsid w:val="00337479"/>
    <w:rsid w:val="0034006F"/>
    <w:rsid w:val="0034149C"/>
    <w:rsid w:val="00342924"/>
    <w:rsid w:val="003451BC"/>
    <w:rsid w:val="0034606B"/>
    <w:rsid w:val="003463AB"/>
    <w:rsid w:val="003467DE"/>
    <w:rsid w:val="0034686E"/>
    <w:rsid w:val="00346A88"/>
    <w:rsid w:val="0034711F"/>
    <w:rsid w:val="0035169D"/>
    <w:rsid w:val="00352866"/>
    <w:rsid w:val="00354E2F"/>
    <w:rsid w:val="00355138"/>
    <w:rsid w:val="003558B5"/>
    <w:rsid w:val="0035603C"/>
    <w:rsid w:val="00357973"/>
    <w:rsid w:val="00360B16"/>
    <w:rsid w:val="00361160"/>
    <w:rsid w:val="003619A0"/>
    <w:rsid w:val="00361E64"/>
    <w:rsid w:val="00362BDB"/>
    <w:rsid w:val="00363F3B"/>
    <w:rsid w:val="00363F65"/>
    <w:rsid w:val="00365D57"/>
    <w:rsid w:val="0037168E"/>
    <w:rsid w:val="00371D12"/>
    <w:rsid w:val="003721E1"/>
    <w:rsid w:val="00373334"/>
    <w:rsid w:val="003739DB"/>
    <w:rsid w:val="00375DC6"/>
    <w:rsid w:val="0037749F"/>
    <w:rsid w:val="003818CF"/>
    <w:rsid w:val="0038304F"/>
    <w:rsid w:val="003833C5"/>
    <w:rsid w:val="00390582"/>
    <w:rsid w:val="00390F49"/>
    <w:rsid w:val="00391AE4"/>
    <w:rsid w:val="003923D8"/>
    <w:rsid w:val="00392593"/>
    <w:rsid w:val="00392DAC"/>
    <w:rsid w:val="00392EC1"/>
    <w:rsid w:val="003949CD"/>
    <w:rsid w:val="00394D2F"/>
    <w:rsid w:val="00396F15"/>
    <w:rsid w:val="003A0298"/>
    <w:rsid w:val="003A08AE"/>
    <w:rsid w:val="003A1521"/>
    <w:rsid w:val="003A3128"/>
    <w:rsid w:val="003B2CEB"/>
    <w:rsid w:val="003B39B5"/>
    <w:rsid w:val="003B3F52"/>
    <w:rsid w:val="003C07E0"/>
    <w:rsid w:val="003C5C33"/>
    <w:rsid w:val="003C6F8E"/>
    <w:rsid w:val="003C7A26"/>
    <w:rsid w:val="003D2ABE"/>
    <w:rsid w:val="003D2AD5"/>
    <w:rsid w:val="003D30C2"/>
    <w:rsid w:val="003D3185"/>
    <w:rsid w:val="003D5102"/>
    <w:rsid w:val="003D5B99"/>
    <w:rsid w:val="003D5D4D"/>
    <w:rsid w:val="003D62AD"/>
    <w:rsid w:val="003D79CB"/>
    <w:rsid w:val="003D7F6A"/>
    <w:rsid w:val="003E074E"/>
    <w:rsid w:val="003E2663"/>
    <w:rsid w:val="003E2EFD"/>
    <w:rsid w:val="003E3E41"/>
    <w:rsid w:val="003E7BA5"/>
    <w:rsid w:val="003F073C"/>
    <w:rsid w:val="003F0927"/>
    <w:rsid w:val="003F1EEA"/>
    <w:rsid w:val="003F2B49"/>
    <w:rsid w:val="003F2C46"/>
    <w:rsid w:val="003F3916"/>
    <w:rsid w:val="003F3B71"/>
    <w:rsid w:val="00400B22"/>
    <w:rsid w:val="00401930"/>
    <w:rsid w:val="00402E76"/>
    <w:rsid w:val="00404DF0"/>
    <w:rsid w:val="00405F81"/>
    <w:rsid w:val="004062C6"/>
    <w:rsid w:val="00406E5B"/>
    <w:rsid w:val="00412D2E"/>
    <w:rsid w:val="00413AB3"/>
    <w:rsid w:val="00414704"/>
    <w:rsid w:val="0041501E"/>
    <w:rsid w:val="00415FA9"/>
    <w:rsid w:val="004161E1"/>
    <w:rsid w:val="00417CB9"/>
    <w:rsid w:val="00417EA5"/>
    <w:rsid w:val="004201CC"/>
    <w:rsid w:val="004202A0"/>
    <w:rsid w:val="00421560"/>
    <w:rsid w:val="00422EFE"/>
    <w:rsid w:val="0042333E"/>
    <w:rsid w:val="00423D71"/>
    <w:rsid w:val="004241CD"/>
    <w:rsid w:val="0042639D"/>
    <w:rsid w:val="00426589"/>
    <w:rsid w:val="00426A20"/>
    <w:rsid w:val="00426BD8"/>
    <w:rsid w:val="0042727F"/>
    <w:rsid w:val="00427622"/>
    <w:rsid w:val="0043151D"/>
    <w:rsid w:val="0043181C"/>
    <w:rsid w:val="00431C56"/>
    <w:rsid w:val="004320A1"/>
    <w:rsid w:val="004323AE"/>
    <w:rsid w:val="00433E1A"/>
    <w:rsid w:val="00433ED1"/>
    <w:rsid w:val="00434A5C"/>
    <w:rsid w:val="00434C2F"/>
    <w:rsid w:val="00435356"/>
    <w:rsid w:val="00435740"/>
    <w:rsid w:val="004357C5"/>
    <w:rsid w:val="00440CA1"/>
    <w:rsid w:val="004435DC"/>
    <w:rsid w:val="004451CB"/>
    <w:rsid w:val="004451D4"/>
    <w:rsid w:val="00452FE9"/>
    <w:rsid w:val="00453611"/>
    <w:rsid w:val="00453C26"/>
    <w:rsid w:val="00455443"/>
    <w:rsid w:val="00455590"/>
    <w:rsid w:val="00455638"/>
    <w:rsid w:val="00460416"/>
    <w:rsid w:val="00460EB1"/>
    <w:rsid w:val="00464C27"/>
    <w:rsid w:val="0046614B"/>
    <w:rsid w:val="004666DF"/>
    <w:rsid w:val="00466D78"/>
    <w:rsid w:val="004671C0"/>
    <w:rsid w:val="00470327"/>
    <w:rsid w:val="0047051B"/>
    <w:rsid w:val="004731C9"/>
    <w:rsid w:val="004733A4"/>
    <w:rsid w:val="00473DA7"/>
    <w:rsid w:val="0047675C"/>
    <w:rsid w:val="004773D9"/>
    <w:rsid w:val="0048388D"/>
    <w:rsid w:val="00486198"/>
    <w:rsid w:val="00487FF0"/>
    <w:rsid w:val="004903DE"/>
    <w:rsid w:val="004906D2"/>
    <w:rsid w:val="00492D4A"/>
    <w:rsid w:val="00494346"/>
    <w:rsid w:val="004948EC"/>
    <w:rsid w:val="0049490D"/>
    <w:rsid w:val="00496862"/>
    <w:rsid w:val="00497B8D"/>
    <w:rsid w:val="004A0351"/>
    <w:rsid w:val="004A3FBB"/>
    <w:rsid w:val="004A58F5"/>
    <w:rsid w:val="004A654B"/>
    <w:rsid w:val="004B020F"/>
    <w:rsid w:val="004B0F93"/>
    <w:rsid w:val="004B1C65"/>
    <w:rsid w:val="004B1DA0"/>
    <w:rsid w:val="004B4DAD"/>
    <w:rsid w:val="004B4E1B"/>
    <w:rsid w:val="004B5CB1"/>
    <w:rsid w:val="004B7E46"/>
    <w:rsid w:val="004C01FC"/>
    <w:rsid w:val="004C03C4"/>
    <w:rsid w:val="004C0789"/>
    <w:rsid w:val="004C2096"/>
    <w:rsid w:val="004C339D"/>
    <w:rsid w:val="004C3C76"/>
    <w:rsid w:val="004C4D47"/>
    <w:rsid w:val="004C66ED"/>
    <w:rsid w:val="004D06DB"/>
    <w:rsid w:val="004D1128"/>
    <w:rsid w:val="004D1C9B"/>
    <w:rsid w:val="004D207E"/>
    <w:rsid w:val="004D2ACA"/>
    <w:rsid w:val="004D2B85"/>
    <w:rsid w:val="004D4AA1"/>
    <w:rsid w:val="004D62B2"/>
    <w:rsid w:val="004D7801"/>
    <w:rsid w:val="004D7B8E"/>
    <w:rsid w:val="004E0F02"/>
    <w:rsid w:val="004E3F4A"/>
    <w:rsid w:val="004E40BF"/>
    <w:rsid w:val="004E5913"/>
    <w:rsid w:val="004E6781"/>
    <w:rsid w:val="004E6D53"/>
    <w:rsid w:val="004E6D8B"/>
    <w:rsid w:val="004F0458"/>
    <w:rsid w:val="004F2246"/>
    <w:rsid w:val="004F3903"/>
    <w:rsid w:val="004F434F"/>
    <w:rsid w:val="004F45DA"/>
    <w:rsid w:val="004F5561"/>
    <w:rsid w:val="004F58DB"/>
    <w:rsid w:val="004F5934"/>
    <w:rsid w:val="0050062F"/>
    <w:rsid w:val="00503DAF"/>
    <w:rsid w:val="00504604"/>
    <w:rsid w:val="005057EF"/>
    <w:rsid w:val="005060EE"/>
    <w:rsid w:val="0050663B"/>
    <w:rsid w:val="00506769"/>
    <w:rsid w:val="005068D5"/>
    <w:rsid w:val="00506F6E"/>
    <w:rsid w:val="005070B4"/>
    <w:rsid w:val="005075F5"/>
    <w:rsid w:val="005078F9"/>
    <w:rsid w:val="00511377"/>
    <w:rsid w:val="00512771"/>
    <w:rsid w:val="00512866"/>
    <w:rsid w:val="00512A0E"/>
    <w:rsid w:val="00513394"/>
    <w:rsid w:val="00513407"/>
    <w:rsid w:val="0051351C"/>
    <w:rsid w:val="005165B4"/>
    <w:rsid w:val="005176CB"/>
    <w:rsid w:val="00517E43"/>
    <w:rsid w:val="00520FAA"/>
    <w:rsid w:val="0052133E"/>
    <w:rsid w:val="00527608"/>
    <w:rsid w:val="00527DA3"/>
    <w:rsid w:val="0053175F"/>
    <w:rsid w:val="005325AB"/>
    <w:rsid w:val="00532C35"/>
    <w:rsid w:val="00535DF1"/>
    <w:rsid w:val="005375B9"/>
    <w:rsid w:val="00544ACB"/>
    <w:rsid w:val="00546696"/>
    <w:rsid w:val="005469BE"/>
    <w:rsid w:val="00550BA5"/>
    <w:rsid w:val="005525EC"/>
    <w:rsid w:val="00553F21"/>
    <w:rsid w:val="0055419A"/>
    <w:rsid w:val="005578E6"/>
    <w:rsid w:val="00562409"/>
    <w:rsid w:val="0056340D"/>
    <w:rsid w:val="0056342E"/>
    <w:rsid w:val="00565432"/>
    <w:rsid w:val="00565BB3"/>
    <w:rsid w:val="00567247"/>
    <w:rsid w:val="005673CE"/>
    <w:rsid w:val="0057075B"/>
    <w:rsid w:val="00570E4A"/>
    <w:rsid w:val="00570E5E"/>
    <w:rsid w:val="005720BB"/>
    <w:rsid w:val="00573D60"/>
    <w:rsid w:val="0057497A"/>
    <w:rsid w:val="005756F6"/>
    <w:rsid w:val="005767DC"/>
    <w:rsid w:val="00576BB3"/>
    <w:rsid w:val="005822C9"/>
    <w:rsid w:val="00582851"/>
    <w:rsid w:val="00585532"/>
    <w:rsid w:val="00585695"/>
    <w:rsid w:val="00586002"/>
    <w:rsid w:val="005863FE"/>
    <w:rsid w:val="00590A55"/>
    <w:rsid w:val="0059245A"/>
    <w:rsid w:val="00592E63"/>
    <w:rsid w:val="00593C68"/>
    <w:rsid w:val="005950F4"/>
    <w:rsid w:val="00595B72"/>
    <w:rsid w:val="0059625A"/>
    <w:rsid w:val="00597F71"/>
    <w:rsid w:val="005A43DC"/>
    <w:rsid w:val="005A47CC"/>
    <w:rsid w:val="005A5356"/>
    <w:rsid w:val="005A6084"/>
    <w:rsid w:val="005A7E87"/>
    <w:rsid w:val="005B0116"/>
    <w:rsid w:val="005B0289"/>
    <w:rsid w:val="005B0A5B"/>
    <w:rsid w:val="005B16D4"/>
    <w:rsid w:val="005B1857"/>
    <w:rsid w:val="005B1F1E"/>
    <w:rsid w:val="005B2219"/>
    <w:rsid w:val="005B40B9"/>
    <w:rsid w:val="005B41E3"/>
    <w:rsid w:val="005B4768"/>
    <w:rsid w:val="005B7328"/>
    <w:rsid w:val="005C095D"/>
    <w:rsid w:val="005C227F"/>
    <w:rsid w:val="005C3C4A"/>
    <w:rsid w:val="005C444E"/>
    <w:rsid w:val="005D23D4"/>
    <w:rsid w:val="005D35DC"/>
    <w:rsid w:val="005D3D7C"/>
    <w:rsid w:val="005D53E4"/>
    <w:rsid w:val="005D6D12"/>
    <w:rsid w:val="005D7018"/>
    <w:rsid w:val="005E1B6D"/>
    <w:rsid w:val="005E26A9"/>
    <w:rsid w:val="005E3230"/>
    <w:rsid w:val="005E3922"/>
    <w:rsid w:val="005E4010"/>
    <w:rsid w:val="005E5554"/>
    <w:rsid w:val="005E5DEC"/>
    <w:rsid w:val="005E5EA5"/>
    <w:rsid w:val="005E6FB5"/>
    <w:rsid w:val="005F0FA6"/>
    <w:rsid w:val="005F29C3"/>
    <w:rsid w:val="005F3105"/>
    <w:rsid w:val="005F5764"/>
    <w:rsid w:val="005F590A"/>
    <w:rsid w:val="005F6621"/>
    <w:rsid w:val="00600003"/>
    <w:rsid w:val="0060059C"/>
    <w:rsid w:val="00601EFD"/>
    <w:rsid w:val="006025B8"/>
    <w:rsid w:val="006031B0"/>
    <w:rsid w:val="00603681"/>
    <w:rsid w:val="00603F3F"/>
    <w:rsid w:val="006044A1"/>
    <w:rsid w:val="006048B6"/>
    <w:rsid w:val="006049E2"/>
    <w:rsid w:val="00604D98"/>
    <w:rsid w:val="006055B4"/>
    <w:rsid w:val="006064EA"/>
    <w:rsid w:val="006065B1"/>
    <w:rsid w:val="006079C9"/>
    <w:rsid w:val="00607D0C"/>
    <w:rsid w:val="00612B68"/>
    <w:rsid w:val="00613805"/>
    <w:rsid w:val="00614FE6"/>
    <w:rsid w:val="00615525"/>
    <w:rsid w:val="00616FFE"/>
    <w:rsid w:val="006175EE"/>
    <w:rsid w:val="00620BC4"/>
    <w:rsid w:val="00624052"/>
    <w:rsid w:val="00624535"/>
    <w:rsid w:val="00630965"/>
    <w:rsid w:val="0063134D"/>
    <w:rsid w:val="00631BB4"/>
    <w:rsid w:val="006326A4"/>
    <w:rsid w:val="00632820"/>
    <w:rsid w:val="00632E38"/>
    <w:rsid w:val="006339CD"/>
    <w:rsid w:val="006342EF"/>
    <w:rsid w:val="006347D7"/>
    <w:rsid w:val="006353A4"/>
    <w:rsid w:val="00635423"/>
    <w:rsid w:val="006416E7"/>
    <w:rsid w:val="006447D2"/>
    <w:rsid w:val="00645C1F"/>
    <w:rsid w:val="0064645A"/>
    <w:rsid w:val="00647632"/>
    <w:rsid w:val="00651024"/>
    <w:rsid w:val="0065141B"/>
    <w:rsid w:val="00652755"/>
    <w:rsid w:val="00654562"/>
    <w:rsid w:val="00654930"/>
    <w:rsid w:val="0065502C"/>
    <w:rsid w:val="0065505E"/>
    <w:rsid w:val="00655DC4"/>
    <w:rsid w:val="00660023"/>
    <w:rsid w:val="00660906"/>
    <w:rsid w:val="00662837"/>
    <w:rsid w:val="00665155"/>
    <w:rsid w:val="00665E8A"/>
    <w:rsid w:val="006671C6"/>
    <w:rsid w:val="00671233"/>
    <w:rsid w:val="0067261B"/>
    <w:rsid w:val="00674BC7"/>
    <w:rsid w:val="0067698D"/>
    <w:rsid w:val="00676ADD"/>
    <w:rsid w:val="00676F65"/>
    <w:rsid w:val="006774F3"/>
    <w:rsid w:val="006800AC"/>
    <w:rsid w:val="006820E4"/>
    <w:rsid w:val="00683D6C"/>
    <w:rsid w:val="0068402F"/>
    <w:rsid w:val="00686005"/>
    <w:rsid w:val="006879C4"/>
    <w:rsid w:val="006902A1"/>
    <w:rsid w:val="00691294"/>
    <w:rsid w:val="0069154A"/>
    <w:rsid w:val="00692362"/>
    <w:rsid w:val="00692ECF"/>
    <w:rsid w:val="0069353B"/>
    <w:rsid w:val="00693D11"/>
    <w:rsid w:val="00696948"/>
    <w:rsid w:val="00696EDA"/>
    <w:rsid w:val="006974DE"/>
    <w:rsid w:val="006A0E1D"/>
    <w:rsid w:val="006A1B36"/>
    <w:rsid w:val="006A1F8B"/>
    <w:rsid w:val="006A2795"/>
    <w:rsid w:val="006A41E3"/>
    <w:rsid w:val="006A42A1"/>
    <w:rsid w:val="006A44A4"/>
    <w:rsid w:val="006A4D8C"/>
    <w:rsid w:val="006A4FA9"/>
    <w:rsid w:val="006A5B0A"/>
    <w:rsid w:val="006A6A1D"/>
    <w:rsid w:val="006B0184"/>
    <w:rsid w:val="006B3746"/>
    <w:rsid w:val="006B41A7"/>
    <w:rsid w:val="006B526F"/>
    <w:rsid w:val="006B65EA"/>
    <w:rsid w:val="006B7F97"/>
    <w:rsid w:val="006C0453"/>
    <w:rsid w:val="006C09BD"/>
    <w:rsid w:val="006C0FF7"/>
    <w:rsid w:val="006C1B51"/>
    <w:rsid w:val="006C1BBF"/>
    <w:rsid w:val="006C4495"/>
    <w:rsid w:val="006C5FF6"/>
    <w:rsid w:val="006C6A83"/>
    <w:rsid w:val="006C79AB"/>
    <w:rsid w:val="006C7BD8"/>
    <w:rsid w:val="006D1F81"/>
    <w:rsid w:val="006D669B"/>
    <w:rsid w:val="006E07BF"/>
    <w:rsid w:val="006E2AA8"/>
    <w:rsid w:val="006E5E67"/>
    <w:rsid w:val="006E626D"/>
    <w:rsid w:val="006F23D3"/>
    <w:rsid w:val="006F2A69"/>
    <w:rsid w:val="006F7703"/>
    <w:rsid w:val="00700278"/>
    <w:rsid w:val="00700BCC"/>
    <w:rsid w:val="007013C8"/>
    <w:rsid w:val="007037B6"/>
    <w:rsid w:val="007039F4"/>
    <w:rsid w:val="00703AE3"/>
    <w:rsid w:val="00703BD9"/>
    <w:rsid w:val="00711533"/>
    <w:rsid w:val="007122E2"/>
    <w:rsid w:val="00713F29"/>
    <w:rsid w:val="00716733"/>
    <w:rsid w:val="007203DF"/>
    <w:rsid w:val="0072130F"/>
    <w:rsid w:val="007244B9"/>
    <w:rsid w:val="007255EC"/>
    <w:rsid w:val="007275F5"/>
    <w:rsid w:val="007305F1"/>
    <w:rsid w:val="007311A8"/>
    <w:rsid w:val="00731477"/>
    <w:rsid w:val="007320A1"/>
    <w:rsid w:val="007327B9"/>
    <w:rsid w:val="00734ADD"/>
    <w:rsid w:val="0074262E"/>
    <w:rsid w:val="00745A1D"/>
    <w:rsid w:val="007463BB"/>
    <w:rsid w:val="0074659A"/>
    <w:rsid w:val="007478AE"/>
    <w:rsid w:val="007479F5"/>
    <w:rsid w:val="00750CDF"/>
    <w:rsid w:val="0075142A"/>
    <w:rsid w:val="00753CF0"/>
    <w:rsid w:val="00753E75"/>
    <w:rsid w:val="0075557A"/>
    <w:rsid w:val="00755C5C"/>
    <w:rsid w:val="00755D2F"/>
    <w:rsid w:val="0075782C"/>
    <w:rsid w:val="007624AE"/>
    <w:rsid w:val="00762C7C"/>
    <w:rsid w:val="0076309E"/>
    <w:rsid w:val="00764B97"/>
    <w:rsid w:val="00765044"/>
    <w:rsid w:val="00765F24"/>
    <w:rsid w:val="0076608E"/>
    <w:rsid w:val="007662FD"/>
    <w:rsid w:val="00770A66"/>
    <w:rsid w:val="007725CF"/>
    <w:rsid w:val="00773C0A"/>
    <w:rsid w:val="00775133"/>
    <w:rsid w:val="007759BB"/>
    <w:rsid w:val="00776B05"/>
    <w:rsid w:val="00777FC8"/>
    <w:rsid w:val="00780F1A"/>
    <w:rsid w:val="007810A0"/>
    <w:rsid w:val="00781825"/>
    <w:rsid w:val="00781CC3"/>
    <w:rsid w:val="00783422"/>
    <w:rsid w:val="00783DAF"/>
    <w:rsid w:val="00784C6B"/>
    <w:rsid w:val="00790449"/>
    <w:rsid w:val="00793679"/>
    <w:rsid w:val="007936CF"/>
    <w:rsid w:val="0079542F"/>
    <w:rsid w:val="007A086A"/>
    <w:rsid w:val="007A210D"/>
    <w:rsid w:val="007A2728"/>
    <w:rsid w:val="007A63C3"/>
    <w:rsid w:val="007A6A11"/>
    <w:rsid w:val="007A6D97"/>
    <w:rsid w:val="007A7427"/>
    <w:rsid w:val="007A7C24"/>
    <w:rsid w:val="007A7C98"/>
    <w:rsid w:val="007B2504"/>
    <w:rsid w:val="007B35AC"/>
    <w:rsid w:val="007B514B"/>
    <w:rsid w:val="007B78BC"/>
    <w:rsid w:val="007C0EAD"/>
    <w:rsid w:val="007C37A2"/>
    <w:rsid w:val="007C5D1B"/>
    <w:rsid w:val="007C6A3C"/>
    <w:rsid w:val="007C6CCF"/>
    <w:rsid w:val="007C7B5C"/>
    <w:rsid w:val="007C7EA1"/>
    <w:rsid w:val="007D04D4"/>
    <w:rsid w:val="007D1991"/>
    <w:rsid w:val="007D3E1D"/>
    <w:rsid w:val="007D4AA2"/>
    <w:rsid w:val="007D5BE5"/>
    <w:rsid w:val="007D7900"/>
    <w:rsid w:val="007E1EED"/>
    <w:rsid w:val="007E21DB"/>
    <w:rsid w:val="007E6566"/>
    <w:rsid w:val="007E717B"/>
    <w:rsid w:val="007F0559"/>
    <w:rsid w:val="007F14EA"/>
    <w:rsid w:val="007F1E9A"/>
    <w:rsid w:val="007F1FE4"/>
    <w:rsid w:val="007F4A77"/>
    <w:rsid w:val="007F563B"/>
    <w:rsid w:val="0080036C"/>
    <w:rsid w:val="00801C5F"/>
    <w:rsid w:val="00806C78"/>
    <w:rsid w:val="00810734"/>
    <w:rsid w:val="00812BD2"/>
    <w:rsid w:val="00813AA2"/>
    <w:rsid w:val="0081420C"/>
    <w:rsid w:val="0081606C"/>
    <w:rsid w:val="00817C44"/>
    <w:rsid w:val="0082419C"/>
    <w:rsid w:val="00824B6F"/>
    <w:rsid w:val="00825219"/>
    <w:rsid w:val="008255C8"/>
    <w:rsid w:val="00826979"/>
    <w:rsid w:val="0082760B"/>
    <w:rsid w:val="00827DE5"/>
    <w:rsid w:val="00831387"/>
    <w:rsid w:val="0083277E"/>
    <w:rsid w:val="00832AF1"/>
    <w:rsid w:val="008336BA"/>
    <w:rsid w:val="008353E2"/>
    <w:rsid w:val="00835C62"/>
    <w:rsid w:val="00836655"/>
    <w:rsid w:val="00836B8A"/>
    <w:rsid w:val="008401F7"/>
    <w:rsid w:val="00841278"/>
    <w:rsid w:val="00843C49"/>
    <w:rsid w:val="008445FB"/>
    <w:rsid w:val="0084475A"/>
    <w:rsid w:val="00844FED"/>
    <w:rsid w:val="008469FB"/>
    <w:rsid w:val="00847CC1"/>
    <w:rsid w:val="008511F4"/>
    <w:rsid w:val="00851AE1"/>
    <w:rsid w:val="008539AF"/>
    <w:rsid w:val="00857A92"/>
    <w:rsid w:val="00857D9B"/>
    <w:rsid w:val="00860173"/>
    <w:rsid w:val="008602D2"/>
    <w:rsid w:val="0086574D"/>
    <w:rsid w:val="00867C81"/>
    <w:rsid w:val="0087050B"/>
    <w:rsid w:val="00871C10"/>
    <w:rsid w:val="0087362C"/>
    <w:rsid w:val="00875899"/>
    <w:rsid w:val="00875A0D"/>
    <w:rsid w:val="00877074"/>
    <w:rsid w:val="008771A5"/>
    <w:rsid w:val="00877464"/>
    <w:rsid w:val="008808E3"/>
    <w:rsid w:val="00882C3F"/>
    <w:rsid w:val="0088329B"/>
    <w:rsid w:val="00884F14"/>
    <w:rsid w:val="0088621A"/>
    <w:rsid w:val="00893CCF"/>
    <w:rsid w:val="008954DD"/>
    <w:rsid w:val="00895E1D"/>
    <w:rsid w:val="00896EBA"/>
    <w:rsid w:val="008A23A9"/>
    <w:rsid w:val="008A2C2E"/>
    <w:rsid w:val="008A5A9E"/>
    <w:rsid w:val="008A63C2"/>
    <w:rsid w:val="008A6842"/>
    <w:rsid w:val="008A74A9"/>
    <w:rsid w:val="008B0A35"/>
    <w:rsid w:val="008B0A81"/>
    <w:rsid w:val="008B142D"/>
    <w:rsid w:val="008B4440"/>
    <w:rsid w:val="008B4965"/>
    <w:rsid w:val="008B5369"/>
    <w:rsid w:val="008B5461"/>
    <w:rsid w:val="008B6A01"/>
    <w:rsid w:val="008B701E"/>
    <w:rsid w:val="008B79C1"/>
    <w:rsid w:val="008C2EA9"/>
    <w:rsid w:val="008C3460"/>
    <w:rsid w:val="008C3E2D"/>
    <w:rsid w:val="008C57F4"/>
    <w:rsid w:val="008C6897"/>
    <w:rsid w:val="008D1E9D"/>
    <w:rsid w:val="008D60A1"/>
    <w:rsid w:val="008D6270"/>
    <w:rsid w:val="008D7557"/>
    <w:rsid w:val="008E0022"/>
    <w:rsid w:val="008E0762"/>
    <w:rsid w:val="008E0F50"/>
    <w:rsid w:val="008E1C2E"/>
    <w:rsid w:val="008E207A"/>
    <w:rsid w:val="008E3D63"/>
    <w:rsid w:val="008E44C5"/>
    <w:rsid w:val="008E64A2"/>
    <w:rsid w:val="008E68D1"/>
    <w:rsid w:val="008F3F9E"/>
    <w:rsid w:val="008F444E"/>
    <w:rsid w:val="008F640C"/>
    <w:rsid w:val="008F69EF"/>
    <w:rsid w:val="008F7851"/>
    <w:rsid w:val="008F7DD1"/>
    <w:rsid w:val="008F7DFC"/>
    <w:rsid w:val="009004ED"/>
    <w:rsid w:val="00901BC2"/>
    <w:rsid w:val="00901ED9"/>
    <w:rsid w:val="009041EE"/>
    <w:rsid w:val="00904257"/>
    <w:rsid w:val="0090521B"/>
    <w:rsid w:val="009061A8"/>
    <w:rsid w:val="0090626E"/>
    <w:rsid w:val="009064F6"/>
    <w:rsid w:val="00906EC5"/>
    <w:rsid w:val="00907195"/>
    <w:rsid w:val="009101A4"/>
    <w:rsid w:val="0091212D"/>
    <w:rsid w:val="00912954"/>
    <w:rsid w:val="00914666"/>
    <w:rsid w:val="00914F8F"/>
    <w:rsid w:val="00917348"/>
    <w:rsid w:val="00917C08"/>
    <w:rsid w:val="00921009"/>
    <w:rsid w:val="00921FE8"/>
    <w:rsid w:val="00923320"/>
    <w:rsid w:val="00923837"/>
    <w:rsid w:val="00923AFB"/>
    <w:rsid w:val="00924201"/>
    <w:rsid w:val="00924C9E"/>
    <w:rsid w:val="00924D0F"/>
    <w:rsid w:val="00925C73"/>
    <w:rsid w:val="00930C9F"/>
    <w:rsid w:val="009318B1"/>
    <w:rsid w:val="009337CD"/>
    <w:rsid w:val="009353C1"/>
    <w:rsid w:val="00936618"/>
    <w:rsid w:val="00937054"/>
    <w:rsid w:val="00940855"/>
    <w:rsid w:val="00941305"/>
    <w:rsid w:val="009423B9"/>
    <w:rsid w:val="00942A98"/>
    <w:rsid w:val="009458B6"/>
    <w:rsid w:val="00946181"/>
    <w:rsid w:val="0095008D"/>
    <w:rsid w:val="00950D20"/>
    <w:rsid w:val="00952119"/>
    <w:rsid w:val="009532FE"/>
    <w:rsid w:val="00953CEB"/>
    <w:rsid w:val="00954F74"/>
    <w:rsid w:val="00955839"/>
    <w:rsid w:val="00956598"/>
    <w:rsid w:val="0096171F"/>
    <w:rsid w:val="0096313A"/>
    <w:rsid w:val="0096356A"/>
    <w:rsid w:val="00963BF1"/>
    <w:rsid w:val="0097014B"/>
    <w:rsid w:val="00970205"/>
    <w:rsid w:val="00973681"/>
    <w:rsid w:val="00976808"/>
    <w:rsid w:val="009803BD"/>
    <w:rsid w:val="00980813"/>
    <w:rsid w:val="0098117B"/>
    <w:rsid w:val="00983AF1"/>
    <w:rsid w:val="00984547"/>
    <w:rsid w:val="009853CB"/>
    <w:rsid w:val="009872CB"/>
    <w:rsid w:val="009922C8"/>
    <w:rsid w:val="009946CE"/>
    <w:rsid w:val="00994EED"/>
    <w:rsid w:val="00994F58"/>
    <w:rsid w:val="009A0348"/>
    <w:rsid w:val="009A0D08"/>
    <w:rsid w:val="009A0E5C"/>
    <w:rsid w:val="009A2943"/>
    <w:rsid w:val="009A34E4"/>
    <w:rsid w:val="009A5BD2"/>
    <w:rsid w:val="009A6E0A"/>
    <w:rsid w:val="009A7123"/>
    <w:rsid w:val="009A7FB5"/>
    <w:rsid w:val="009B4117"/>
    <w:rsid w:val="009B414A"/>
    <w:rsid w:val="009B4709"/>
    <w:rsid w:val="009B4921"/>
    <w:rsid w:val="009B5416"/>
    <w:rsid w:val="009B54EB"/>
    <w:rsid w:val="009B574A"/>
    <w:rsid w:val="009C371A"/>
    <w:rsid w:val="009C4264"/>
    <w:rsid w:val="009C497C"/>
    <w:rsid w:val="009C785E"/>
    <w:rsid w:val="009D08A2"/>
    <w:rsid w:val="009D0FFA"/>
    <w:rsid w:val="009D3C08"/>
    <w:rsid w:val="009D4444"/>
    <w:rsid w:val="009D506D"/>
    <w:rsid w:val="009D605E"/>
    <w:rsid w:val="009D6F8D"/>
    <w:rsid w:val="009D6FE7"/>
    <w:rsid w:val="009D798F"/>
    <w:rsid w:val="009E0A97"/>
    <w:rsid w:val="009E0F09"/>
    <w:rsid w:val="009E14EB"/>
    <w:rsid w:val="009E16CE"/>
    <w:rsid w:val="009E17F5"/>
    <w:rsid w:val="009E5139"/>
    <w:rsid w:val="009E5CC7"/>
    <w:rsid w:val="009E60FB"/>
    <w:rsid w:val="009F00B1"/>
    <w:rsid w:val="009F1E19"/>
    <w:rsid w:val="009F2170"/>
    <w:rsid w:val="009F45EF"/>
    <w:rsid w:val="009F6E0B"/>
    <w:rsid w:val="00A0141A"/>
    <w:rsid w:val="00A0144C"/>
    <w:rsid w:val="00A020DA"/>
    <w:rsid w:val="00A046B9"/>
    <w:rsid w:val="00A04DF2"/>
    <w:rsid w:val="00A062B6"/>
    <w:rsid w:val="00A06A34"/>
    <w:rsid w:val="00A143DC"/>
    <w:rsid w:val="00A220A1"/>
    <w:rsid w:val="00A22580"/>
    <w:rsid w:val="00A22C2B"/>
    <w:rsid w:val="00A25BB2"/>
    <w:rsid w:val="00A25FB7"/>
    <w:rsid w:val="00A26AA7"/>
    <w:rsid w:val="00A3031A"/>
    <w:rsid w:val="00A32FA1"/>
    <w:rsid w:val="00A33254"/>
    <w:rsid w:val="00A34BF8"/>
    <w:rsid w:val="00A3673F"/>
    <w:rsid w:val="00A37575"/>
    <w:rsid w:val="00A4052E"/>
    <w:rsid w:val="00A40B3C"/>
    <w:rsid w:val="00A41AF0"/>
    <w:rsid w:val="00A41D43"/>
    <w:rsid w:val="00A4200A"/>
    <w:rsid w:val="00A42F0E"/>
    <w:rsid w:val="00A430C2"/>
    <w:rsid w:val="00A43D75"/>
    <w:rsid w:val="00A43F58"/>
    <w:rsid w:val="00A504C8"/>
    <w:rsid w:val="00A51A6C"/>
    <w:rsid w:val="00A55A98"/>
    <w:rsid w:val="00A55B48"/>
    <w:rsid w:val="00A561E4"/>
    <w:rsid w:val="00A567B9"/>
    <w:rsid w:val="00A57420"/>
    <w:rsid w:val="00A6242F"/>
    <w:rsid w:val="00A64884"/>
    <w:rsid w:val="00A658A3"/>
    <w:rsid w:val="00A65CFF"/>
    <w:rsid w:val="00A66390"/>
    <w:rsid w:val="00A66391"/>
    <w:rsid w:val="00A66EDE"/>
    <w:rsid w:val="00A6760F"/>
    <w:rsid w:val="00A71471"/>
    <w:rsid w:val="00A71EC6"/>
    <w:rsid w:val="00A731A9"/>
    <w:rsid w:val="00A741E1"/>
    <w:rsid w:val="00A764F2"/>
    <w:rsid w:val="00A81BEE"/>
    <w:rsid w:val="00A823C2"/>
    <w:rsid w:val="00A82A98"/>
    <w:rsid w:val="00A83A33"/>
    <w:rsid w:val="00A84E73"/>
    <w:rsid w:val="00A85713"/>
    <w:rsid w:val="00A86AE7"/>
    <w:rsid w:val="00A87105"/>
    <w:rsid w:val="00A8726B"/>
    <w:rsid w:val="00A878A0"/>
    <w:rsid w:val="00A87D7B"/>
    <w:rsid w:val="00A90E1C"/>
    <w:rsid w:val="00A90EAC"/>
    <w:rsid w:val="00A94949"/>
    <w:rsid w:val="00A9518C"/>
    <w:rsid w:val="00A95CC5"/>
    <w:rsid w:val="00A96972"/>
    <w:rsid w:val="00A9708E"/>
    <w:rsid w:val="00A9773A"/>
    <w:rsid w:val="00AA19A2"/>
    <w:rsid w:val="00AA211E"/>
    <w:rsid w:val="00AA43F5"/>
    <w:rsid w:val="00AA5382"/>
    <w:rsid w:val="00AA5EE6"/>
    <w:rsid w:val="00AA7D18"/>
    <w:rsid w:val="00AB074C"/>
    <w:rsid w:val="00AB2E2B"/>
    <w:rsid w:val="00AB3E9C"/>
    <w:rsid w:val="00AB7B63"/>
    <w:rsid w:val="00AB7F6B"/>
    <w:rsid w:val="00AC0908"/>
    <w:rsid w:val="00AC133B"/>
    <w:rsid w:val="00AC16E2"/>
    <w:rsid w:val="00AC5728"/>
    <w:rsid w:val="00AC5947"/>
    <w:rsid w:val="00AC6AD9"/>
    <w:rsid w:val="00AC6C77"/>
    <w:rsid w:val="00AC7567"/>
    <w:rsid w:val="00AD0793"/>
    <w:rsid w:val="00AD0DAA"/>
    <w:rsid w:val="00AD1C06"/>
    <w:rsid w:val="00AD259D"/>
    <w:rsid w:val="00AD2A87"/>
    <w:rsid w:val="00AD5E31"/>
    <w:rsid w:val="00AD6005"/>
    <w:rsid w:val="00AE0274"/>
    <w:rsid w:val="00AE0D2A"/>
    <w:rsid w:val="00AE3751"/>
    <w:rsid w:val="00AE3C26"/>
    <w:rsid w:val="00AF1165"/>
    <w:rsid w:val="00AF1F0B"/>
    <w:rsid w:val="00AF24F6"/>
    <w:rsid w:val="00AF358E"/>
    <w:rsid w:val="00AF5577"/>
    <w:rsid w:val="00AF56BE"/>
    <w:rsid w:val="00AF64AD"/>
    <w:rsid w:val="00B018A0"/>
    <w:rsid w:val="00B04E54"/>
    <w:rsid w:val="00B05EB9"/>
    <w:rsid w:val="00B061C0"/>
    <w:rsid w:val="00B077BB"/>
    <w:rsid w:val="00B100CF"/>
    <w:rsid w:val="00B106B6"/>
    <w:rsid w:val="00B11AE5"/>
    <w:rsid w:val="00B11D29"/>
    <w:rsid w:val="00B1209A"/>
    <w:rsid w:val="00B154E8"/>
    <w:rsid w:val="00B20FA3"/>
    <w:rsid w:val="00B217CB"/>
    <w:rsid w:val="00B24731"/>
    <w:rsid w:val="00B2498C"/>
    <w:rsid w:val="00B268EC"/>
    <w:rsid w:val="00B26FF8"/>
    <w:rsid w:val="00B3035E"/>
    <w:rsid w:val="00B329F1"/>
    <w:rsid w:val="00B33F7C"/>
    <w:rsid w:val="00B34199"/>
    <w:rsid w:val="00B34817"/>
    <w:rsid w:val="00B3521C"/>
    <w:rsid w:val="00B378FF"/>
    <w:rsid w:val="00B41128"/>
    <w:rsid w:val="00B412DA"/>
    <w:rsid w:val="00B41E3C"/>
    <w:rsid w:val="00B41F87"/>
    <w:rsid w:val="00B43E31"/>
    <w:rsid w:val="00B44298"/>
    <w:rsid w:val="00B44C76"/>
    <w:rsid w:val="00B46B7A"/>
    <w:rsid w:val="00B47C5B"/>
    <w:rsid w:val="00B52A87"/>
    <w:rsid w:val="00B55571"/>
    <w:rsid w:val="00B55A42"/>
    <w:rsid w:val="00B60930"/>
    <w:rsid w:val="00B60CF6"/>
    <w:rsid w:val="00B60EC2"/>
    <w:rsid w:val="00B61522"/>
    <w:rsid w:val="00B630FF"/>
    <w:rsid w:val="00B634C6"/>
    <w:rsid w:val="00B64D87"/>
    <w:rsid w:val="00B65532"/>
    <w:rsid w:val="00B70C0D"/>
    <w:rsid w:val="00B70E4F"/>
    <w:rsid w:val="00B7239B"/>
    <w:rsid w:val="00B72915"/>
    <w:rsid w:val="00B76ACD"/>
    <w:rsid w:val="00B846DA"/>
    <w:rsid w:val="00B87AAC"/>
    <w:rsid w:val="00B9010B"/>
    <w:rsid w:val="00B90B30"/>
    <w:rsid w:val="00B91B84"/>
    <w:rsid w:val="00B92275"/>
    <w:rsid w:val="00B94B61"/>
    <w:rsid w:val="00B9715E"/>
    <w:rsid w:val="00B9766B"/>
    <w:rsid w:val="00BA0378"/>
    <w:rsid w:val="00BA12EF"/>
    <w:rsid w:val="00BA260A"/>
    <w:rsid w:val="00BA269A"/>
    <w:rsid w:val="00BA29FE"/>
    <w:rsid w:val="00BA3A62"/>
    <w:rsid w:val="00BA46F4"/>
    <w:rsid w:val="00BA5C13"/>
    <w:rsid w:val="00BA60BC"/>
    <w:rsid w:val="00BA706E"/>
    <w:rsid w:val="00BA73A8"/>
    <w:rsid w:val="00BA7840"/>
    <w:rsid w:val="00BB0C11"/>
    <w:rsid w:val="00BB6CF8"/>
    <w:rsid w:val="00BB6E7F"/>
    <w:rsid w:val="00BB6F41"/>
    <w:rsid w:val="00BB706B"/>
    <w:rsid w:val="00BB7259"/>
    <w:rsid w:val="00BC0667"/>
    <w:rsid w:val="00BC1280"/>
    <w:rsid w:val="00BC58C4"/>
    <w:rsid w:val="00BC5DBE"/>
    <w:rsid w:val="00BD3F9C"/>
    <w:rsid w:val="00BD65DF"/>
    <w:rsid w:val="00BD725A"/>
    <w:rsid w:val="00BE155D"/>
    <w:rsid w:val="00BE35C2"/>
    <w:rsid w:val="00BE43CE"/>
    <w:rsid w:val="00BE6B71"/>
    <w:rsid w:val="00BF29A4"/>
    <w:rsid w:val="00BF2E14"/>
    <w:rsid w:val="00BF3095"/>
    <w:rsid w:val="00C01642"/>
    <w:rsid w:val="00C01B35"/>
    <w:rsid w:val="00C036F4"/>
    <w:rsid w:val="00C05DAB"/>
    <w:rsid w:val="00C06368"/>
    <w:rsid w:val="00C068C3"/>
    <w:rsid w:val="00C069CD"/>
    <w:rsid w:val="00C10B7E"/>
    <w:rsid w:val="00C10F0F"/>
    <w:rsid w:val="00C11951"/>
    <w:rsid w:val="00C13013"/>
    <w:rsid w:val="00C141A4"/>
    <w:rsid w:val="00C156FC"/>
    <w:rsid w:val="00C1645C"/>
    <w:rsid w:val="00C17667"/>
    <w:rsid w:val="00C214C4"/>
    <w:rsid w:val="00C22B92"/>
    <w:rsid w:val="00C23354"/>
    <w:rsid w:val="00C24A02"/>
    <w:rsid w:val="00C26A05"/>
    <w:rsid w:val="00C2706F"/>
    <w:rsid w:val="00C30556"/>
    <w:rsid w:val="00C305FF"/>
    <w:rsid w:val="00C31A2E"/>
    <w:rsid w:val="00C31DF4"/>
    <w:rsid w:val="00C328D2"/>
    <w:rsid w:val="00C3641C"/>
    <w:rsid w:val="00C37C46"/>
    <w:rsid w:val="00C40E76"/>
    <w:rsid w:val="00C42AA3"/>
    <w:rsid w:val="00C436FF"/>
    <w:rsid w:val="00C45A8E"/>
    <w:rsid w:val="00C45BCB"/>
    <w:rsid w:val="00C45DBB"/>
    <w:rsid w:val="00C47378"/>
    <w:rsid w:val="00C47975"/>
    <w:rsid w:val="00C50DF7"/>
    <w:rsid w:val="00C52216"/>
    <w:rsid w:val="00C5271F"/>
    <w:rsid w:val="00C54249"/>
    <w:rsid w:val="00C563AF"/>
    <w:rsid w:val="00C576A4"/>
    <w:rsid w:val="00C57B06"/>
    <w:rsid w:val="00C61BF8"/>
    <w:rsid w:val="00C62B0E"/>
    <w:rsid w:val="00C634AA"/>
    <w:rsid w:val="00C64CAC"/>
    <w:rsid w:val="00C650D1"/>
    <w:rsid w:val="00C65234"/>
    <w:rsid w:val="00C6718A"/>
    <w:rsid w:val="00C70196"/>
    <w:rsid w:val="00C7062E"/>
    <w:rsid w:val="00C7194D"/>
    <w:rsid w:val="00C71FA4"/>
    <w:rsid w:val="00C7236F"/>
    <w:rsid w:val="00C72716"/>
    <w:rsid w:val="00C73102"/>
    <w:rsid w:val="00C73C2F"/>
    <w:rsid w:val="00C73CDD"/>
    <w:rsid w:val="00C7441C"/>
    <w:rsid w:val="00C750E0"/>
    <w:rsid w:val="00C753DB"/>
    <w:rsid w:val="00C77B1C"/>
    <w:rsid w:val="00C83156"/>
    <w:rsid w:val="00C83ED0"/>
    <w:rsid w:val="00C8461E"/>
    <w:rsid w:val="00C851EB"/>
    <w:rsid w:val="00C8552B"/>
    <w:rsid w:val="00C8705B"/>
    <w:rsid w:val="00C91440"/>
    <w:rsid w:val="00C92B2C"/>
    <w:rsid w:val="00C9320E"/>
    <w:rsid w:val="00C93F8F"/>
    <w:rsid w:val="00C94AE5"/>
    <w:rsid w:val="00C96C8E"/>
    <w:rsid w:val="00C97457"/>
    <w:rsid w:val="00CA00C0"/>
    <w:rsid w:val="00CA2838"/>
    <w:rsid w:val="00CA3604"/>
    <w:rsid w:val="00CA3700"/>
    <w:rsid w:val="00CA5C37"/>
    <w:rsid w:val="00CA6638"/>
    <w:rsid w:val="00CA6A85"/>
    <w:rsid w:val="00CB2F72"/>
    <w:rsid w:val="00CB3A57"/>
    <w:rsid w:val="00CB4637"/>
    <w:rsid w:val="00CB48B8"/>
    <w:rsid w:val="00CB52DC"/>
    <w:rsid w:val="00CB627E"/>
    <w:rsid w:val="00CB759C"/>
    <w:rsid w:val="00CC04F3"/>
    <w:rsid w:val="00CC20C2"/>
    <w:rsid w:val="00CC278C"/>
    <w:rsid w:val="00CC3052"/>
    <w:rsid w:val="00CC4758"/>
    <w:rsid w:val="00CC48E8"/>
    <w:rsid w:val="00CC5848"/>
    <w:rsid w:val="00CC59AB"/>
    <w:rsid w:val="00CC67F8"/>
    <w:rsid w:val="00CC7062"/>
    <w:rsid w:val="00CC784F"/>
    <w:rsid w:val="00CC7A54"/>
    <w:rsid w:val="00CC7C20"/>
    <w:rsid w:val="00CC7C35"/>
    <w:rsid w:val="00CD1B10"/>
    <w:rsid w:val="00CD3F87"/>
    <w:rsid w:val="00CD4DD9"/>
    <w:rsid w:val="00CD5015"/>
    <w:rsid w:val="00CD5263"/>
    <w:rsid w:val="00CD650D"/>
    <w:rsid w:val="00CD7698"/>
    <w:rsid w:val="00CD79BE"/>
    <w:rsid w:val="00CD7ADC"/>
    <w:rsid w:val="00CD7D8D"/>
    <w:rsid w:val="00CE049C"/>
    <w:rsid w:val="00CE09B2"/>
    <w:rsid w:val="00CE0EC2"/>
    <w:rsid w:val="00CE23C4"/>
    <w:rsid w:val="00CE555D"/>
    <w:rsid w:val="00CE5FBA"/>
    <w:rsid w:val="00CE7435"/>
    <w:rsid w:val="00CE7DA5"/>
    <w:rsid w:val="00CF061E"/>
    <w:rsid w:val="00CF0849"/>
    <w:rsid w:val="00CF0C4A"/>
    <w:rsid w:val="00CF50B4"/>
    <w:rsid w:val="00CF5CE1"/>
    <w:rsid w:val="00CF5FD3"/>
    <w:rsid w:val="00CF6569"/>
    <w:rsid w:val="00CF73C4"/>
    <w:rsid w:val="00D00DAA"/>
    <w:rsid w:val="00D00EA9"/>
    <w:rsid w:val="00D0136F"/>
    <w:rsid w:val="00D01978"/>
    <w:rsid w:val="00D01B13"/>
    <w:rsid w:val="00D034C3"/>
    <w:rsid w:val="00D0362E"/>
    <w:rsid w:val="00D0588D"/>
    <w:rsid w:val="00D06138"/>
    <w:rsid w:val="00D074B6"/>
    <w:rsid w:val="00D075FA"/>
    <w:rsid w:val="00D12346"/>
    <w:rsid w:val="00D12733"/>
    <w:rsid w:val="00D14EF6"/>
    <w:rsid w:val="00D150EE"/>
    <w:rsid w:val="00D157D5"/>
    <w:rsid w:val="00D15CD2"/>
    <w:rsid w:val="00D175C2"/>
    <w:rsid w:val="00D200C4"/>
    <w:rsid w:val="00D20523"/>
    <w:rsid w:val="00D208D8"/>
    <w:rsid w:val="00D231D4"/>
    <w:rsid w:val="00D23987"/>
    <w:rsid w:val="00D255BE"/>
    <w:rsid w:val="00D2677E"/>
    <w:rsid w:val="00D27E1E"/>
    <w:rsid w:val="00D31734"/>
    <w:rsid w:val="00D32614"/>
    <w:rsid w:val="00D32BA6"/>
    <w:rsid w:val="00D33962"/>
    <w:rsid w:val="00D3485E"/>
    <w:rsid w:val="00D35304"/>
    <w:rsid w:val="00D35339"/>
    <w:rsid w:val="00D356B9"/>
    <w:rsid w:val="00D35F13"/>
    <w:rsid w:val="00D3673A"/>
    <w:rsid w:val="00D3681D"/>
    <w:rsid w:val="00D401F1"/>
    <w:rsid w:val="00D40631"/>
    <w:rsid w:val="00D4151A"/>
    <w:rsid w:val="00D42DE1"/>
    <w:rsid w:val="00D4366B"/>
    <w:rsid w:val="00D45356"/>
    <w:rsid w:val="00D45BFB"/>
    <w:rsid w:val="00D45C56"/>
    <w:rsid w:val="00D45DE4"/>
    <w:rsid w:val="00D4791B"/>
    <w:rsid w:val="00D5002F"/>
    <w:rsid w:val="00D5010E"/>
    <w:rsid w:val="00D5410F"/>
    <w:rsid w:val="00D55BB4"/>
    <w:rsid w:val="00D55ED1"/>
    <w:rsid w:val="00D57A6F"/>
    <w:rsid w:val="00D605AC"/>
    <w:rsid w:val="00D60BB0"/>
    <w:rsid w:val="00D61830"/>
    <w:rsid w:val="00D639C3"/>
    <w:rsid w:val="00D64F4B"/>
    <w:rsid w:val="00D672AE"/>
    <w:rsid w:val="00D677D2"/>
    <w:rsid w:val="00D7214A"/>
    <w:rsid w:val="00D735A8"/>
    <w:rsid w:val="00D73A19"/>
    <w:rsid w:val="00D749C3"/>
    <w:rsid w:val="00D77A8A"/>
    <w:rsid w:val="00D77B00"/>
    <w:rsid w:val="00D828C8"/>
    <w:rsid w:val="00D84ADC"/>
    <w:rsid w:val="00D85136"/>
    <w:rsid w:val="00D857C8"/>
    <w:rsid w:val="00D87F5B"/>
    <w:rsid w:val="00D904C4"/>
    <w:rsid w:val="00D90E40"/>
    <w:rsid w:val="00D92A9B"/>
    <w:rsid w:val="00D92DAD"/>
    <w:rsid w:val="00D93543"/>
    <w:rsid w:val="00D949D1"/>
    <w:rsid w:val="00D96516"/>
    <w:rsid w:val="00D96846"/>
    <w:rsid w:val="00D96D2D"/>
    <w:rsid w:val="00DA1164"/>
    <w:rsid w:val="00DA5070"/>
    <w:rsid w:val="00DB086D"/>
    <w:rsid w:val="00DB0A73"/>
    <w:rsid w:val="00DB588B"/>
    <w:rsid w:val="00DB72EC"/>
    <w:rsid w:val="00DB7898"/>
    <w:rsid w:val="00DC022E"/>
    <w:rsid w:val="00DC5A0E"/>
    <w:rsid w:val="00DC5A20"/>
    <w:rsid w:val="00DC6DCE"/>
    <w:rsid w:val="00DC7FB3"/>
    <w:rsid w:val="00DD0247"/>
    <w:rsid w:val="00DD23B0"/>
    <w:rsid w:val="00DD2632"/>
    <w:rsid w:val="00DD2D20"/>
    <w:rsid w:val="00DD3308"/>
    <w:rsid w:val="00DD3772"/>
    <w:rsid w:val="00DD3F96"/>
    <w:rsid w:val="00DD44E8"/>
    <w:rsid w:val="00DD6814"/>
    <w:rsid w:val="00DD6B19"/>
    <w:rsid w:val="00DD7893"/>
    <w:rsid w:val="00DE0D73"/>
    <w:rsid w:val="00DE2293"/>
    <w:rsid w:val="00DE54E1"/>
    <w:rsid w:val="00DE55F7"/>
    <w:rsid w:val="00DF0353"/>
    <w:rsid w:val="00DF03D2"/>
    <w:rsid w:val="00DF0D9F"/>
    <w:rsid w:val="00DF0F53"/>
    <w:rsid w:val="00DF10D9"/>
    <w:rsid w:val="00DF11C5"/>
    <w:rsid w:val="00DF1380"/>
    <w:rsid w:val="00DF3AC5"/>
    <w:rsid w:val="00DF3E48"/>
    <w:rsid w:val="00DF4B56"/>
    <w:rsid w:val="00DF551E"/>
    <w:rsid w:val="00DF7372"/>
    <w:rsid w:val="00DF757D"/>
    <w:rsid w:val="00E00410"/>
    <w:rsid w:val="00E03D58"/>
    <w:rsid w:val="00E0473E"/>
    <w:rsid w:val="00E07810"/>
    <w:rsid w:val="00E11C5C"/>
    <w:rsid w:val="00E13055"/>
    <w:rsid w:val="00E13633"/>
    <w:rsid w:val="00E136A4"/>
    <w:rsid w:val="00E1462A"/>
    <w:rsid w:val="00E15A92"/>
    <w:rsid w:val="00E17D7F"/>
    <w:rsid w:val="00E21509"/>
    <w:rsid w:val="00E21D6E"/>
    <w:rsid w:val="00E248B5"/>
    <w:rsid w:val="00E252FA"/>
    <w:rsid w:val="00E2547F"/>
    <w:rsid w:val="00E25DCA"/>
    <w:rsid w:val="00E25DDB"/>
    <w:rsid w:val="00E266A9"/>
    <w:rsid w:val="00E273EA"/>
    <w:rsid w:val="00E274EA"/>
    <w:rsid w:val="00E3017F"/>
    <w:rsid w:val="00E311AB"/>
    <w:rsid w:val="00E31547"/>
    <w:rsid w:val="00E324C4"/>
    <w:rsid w:val="00E327B3"/>
    <w:rsid w:val="00E34B30"/>
    <w:rsid w:val="00E34E9E"/>
    <w:rsid w:val="00E35625"/>
    <w:rsid w:val="00E375D8"/>
    <w:rsid w:val="00E40344"/>
    <w:rsid w:val="00E403A0"/>
    <w:rsid w:val="00E40BAD"/>
    <w:rsid w:val="00E41278"/>
    <w:rsid w:val="00E42373"/>
    <w:rsid w:val="00E4384D"/>
    <w:rsid w:val="00E45654"/>
    <w:rsid w:val="00E460DA"/>
    <w:rsid w:val="00E4777C"/>
    <w:rsid w:val="00E479C6"/>
    <w:rsid w:val="00E47D8A"/>
    <w:rsid w:val="00E50EA1"/>
    <w:rsid w:val="00E51CFE"/>
    <w:rsid w:val="00E52A92"/>
    <w:rsid w:val="00E52DB7"/>
    <w:rsid w:val="00E54C59"/>
    <w:rsid w:val="00E558CF"/>
    <w:rsid w:val="00E570C4"/>
    <w:rsid w:val="00E57390"/>
    <w:rsid w:val="00E6041B"/>
    <w:rsid w:val="00E60C5C"/>
    <w:rsid w:val="00E6150C"/>
    <w:rsid w:val="00E6167B"/>
    <w:rsid w:val="00E620EB"/>
    <w:rsid w:val="00E65AF6"/>
    <w:rsid w:val="00E67738"/>
    <w:rsid w:val="00E678F5"/>
    <w:rsid w:val="00E7224A"/>
    <w:rsid w:val="00E72E75"/>
    <w:rsid w:val="00E74825"/>
    <w:rsid w:val="00E7549B"/>
    <w:rsid w:val="00E80FFE"/>
    <w:rsid w:val="00E81690"/>
    <w:rsid w:val="00E81D68"/>
    <w:rsid w:val="00E824C8"/>
    <w:rsid w:val="00E82D94"/>
    <w:rsid w:val="00E832C1"/>
    <w:rsid w:val="00E83FE4"/>
    <w:rsid w:val="00E863BA"/>
    <w:rsid w:val="00E86AA4"/>
    <w:rsid w:val="00E91AEB"/>
    <w:rsid w:val="00E91D74"/>
    <w:rsid w:val="00E94322"/>
    <w:rsid w:val="00E96CC4"/>
    <w:rsid w:val="00EA1BB8"/>
    <w:rsid w:val="00EA211F"/>
    <w:rsid w:val="00EA268A"/>
    <w:rsid w:val="00EA48B8"/>
    <w:rsid w:val="00EA5B44"/>
    <w:rsid w:val="00EA7578"/>
    <w:rsid w:val="00EB0D81"/>
    <w:rsid w:val="00EB2243"/>
    <w:rsid w:val="00EB2D01"/>
    <w:rsid w:val="00EB3288"/>
    <w:rsid w:val="00EB4339"/>
    <w:rsid w:val="00EB4353"/>
    <w:rsid w:val="00EB591A"/>
    <w:rsid w:val="00EB7254"/>
    <w:rsid w:val="00EB7491"/>
    <w:rsid w:val="00EB7F5F"/>
    <w:rsid w:val="00EC0B67"/>
    <w:rsid w:val="00EC1634"/>
    <w:rsid w:val="00EC1F76"/>
    <w:rsid w:val="00EC42CE"/>
    <w:rsid w:val="00EC454F"/>
    <w:rsid w:val="00EC534D"/>
    <w:rsid w:val="00EC5A75"/>
    <w:rsid w:val="00EC5C8C"/>
    <w:rsid w:val="00EC6002"/>
    <w:rsid w:val="00EC609E"/>
    <w:rsid w:val="00EC654A"/>
    <w:rsid w:val="00EC6F21"/>
    <w:rsid w:val="00EC7DFA"/>
    <w:rsid w:val="00ED2F11"/>
    <w:rsid w:val="00ED4408"/>
    <w:rsid w:val="00ED6345"/>
    <w:rsid w:val="00ED6723"/>
    <w:rsid w:val="00ED7D42"/>
    <w:rsid w:val="00EE14F9"/>
    <w:rsid w:val="00EE245E"/>
    <w:rsid w:val="00EE2910"/>
    <w:rsid w:val="00EE464A"/>
    <w:rsid w:val="00EE466A"/>
    <w:rsid w:val="00EE4926"/>
    <w:rsid w:val="00EE618C"/>
    <w:rsid w:val="00EE63E8"/>
    <w:rsid w:val="00EE6B2F"/>
    <w:rsid w:val="00EE718F"/>
    <w:rsid w:val="00EE7CBF"/>
    <w:rsid w:val="00EF0291"/>
    <w:rsid w:val="00EF1094"/>
    <w:rsid w:val="00EF27A7"/>
    <w:rsid w:val="00EF38B3"/>
    <w:rsid w:val="00EF4B98"/>
    <w:rsid w:val="00EF79FE"/>
    <w:rsid w:val="00F0055E"/>
    <w:rsid w:val="00F01A29"/>
    <w:rsid w:val="00F01E0B"/>
    <w:rsid w:val="00F027C0"/>
    <w:rsid w:val="00F02D33"/>
    <w:rsid w:val="00F03448"/>
    <w:rsid w:val="00F03CEA"/>
    <w:rsid w:val="00F0436B"/>
    <w:rsid w:val="00F063D6"/>
    <w:rsid w:val="00F069AC"/>
    <w:rsid w:val="00F06AF2"/>
    <w:rsid w:val="00F0716A"/>
    <w:rsid w:val="00F07651"/>
    <w:rsid w:val="00F10078"/>
    <w:rsid w:val="00F114EC"/>
    <w:rsid w:val="00F15C08"/>
    <w:rsid w:val="00F16661"/>
    <w:rsid w:val="00F20DBB"/>
    <w:rsid w:val="00F21608"/>
    <w:rsid w:val="00F22935"/>
    <w:rsid w:val="00F22A97"/>
    <w:rsid w:val="00F237DE"/>
    <w:rsid w:val="00F249B6"/>
    <w:rsid w:val="00F24AFC"/>
    <w:rsid w:val="00F2596F"/>
    <w:rsid w:val="00F25D85"/>
    <w:rsid w:val="00F27239"/>
    <w:rsid w:val="00F27260"/>
    <w:rsid w:val="00F27C4B"/>
    <w:rsid w:val="00F31520"/>
    <w:rsid w:val="00F32D6F"/>
    <w:rsid w:val="00F346A9"/>
    <w:rsid w:val="00F350F3"/>
    <w:rsid w:val="00F3555F"/>
    <w:rsid w:val="00F37064"/>
    <w:rsid w:val="00F40137"/>
    <w:rsid w:val="00F409EF"/>
    <w:rsid w:val="00F42752"/>
    <w:rsid w:val="00F43B9C"/>
    <w:rsid w:val="00F4679A"/>
    <w:rsid w:val="00F46BAE"/>
    <w:rsid w:val="00F51DE4"/>
    <w:rsid w:val="00F5508A"/>
    <w:rsid w:val="00F55A66"/>
    <w:rsid w:val="00F56C33"/>
    <w:rsid w:val="00F579DF"/>
    <w:rsid w:val="00F604FC"/>
    <w:rsid w:val="00F6088D"/>
    <w:rsid w:val="00F608E7"/>
    <w:rsid w:val="00F62D83"/>
    <w:rsid w:val="00F63A9A"/>
    <w:rsid w:val="00F65B89"/>
    <w:rsid w:val="00F661E9"/>
    <w:rsid w:val="00F66F0A"/>
    <w:rsid w:val="00F73250"/>
    <w:rsid w:val="00F7334B"/>
    <w:rsid w:val="00F73CFC"/>
    <w:rsid w:val="00F7538D"/>
    <w:rsid w:val="00F76A8D"/>
    <w:rsid w:val="00F812A7"/>
    <w:rsid w:val="00F82A42"/>
    <w:rsid w:val="00F82B4C"/>
    <w:rsid w:val="00F83534"/>
    <w:rsid w:val="00F83787"/>
    <w:rsid w:val="00F83B55"/>
    <w:rsid w:val="00F84672"/>
    <w:rsid w:val="00F86411"/>
    <w:rsid w:val="00F866B2"/>
    <w:rsid w:val="00F8774A"/>
    <w:rsid w:val="00F90EAE"/>
    <w:rsid w:val="00F92015"/>
    <w:rsid w:val="00F92F88"/>
    <w:rsid w:val="00F94D66"/>
    <w:rsid w:val="00F95635"/>
    <w:rsid w:val="00F97CC0"/>
    <w:rsid w:val="00FA052B"/>
    <w:rsid w:val="00FA0E01"/>
    <w:rsid w:val="00FA103A"/>
    <w:rsid w:val="00FA1CF6"/>
    <w:rsid w:val="00FA4118"/>
    <w:rsid w:val="00FA474E"/>
    <w:rsid w:val="00FA59D6"/>
    <w:rsid w:val="00FA67F8"/>
    <w:rsid w:val="00FB0A53"/>
    <w:rsid w:val="00FB1F90"/>
    <w:rsid w:val="00FB2215"/>
    <w:rsid w:val="00FB25DA"/>
    <w:rsid w:val="00FB62FA"/>
    <w:rsid w:val="00FB6E40"/>
    <w:rsid w:val="00FB74D4"/>
    <w:rsid w:val="00FC11BB"/>
    <w:rsid w:val="00FC27C8"/>
    <w:rsid w:val="00FC2E6B"/>
    <w:rsid w:val="00FC372C"/>
    <w:rsid w:val="00FC3CF0"/>
    <w:rsid w:val="00FC5225"/>
    <w:rsid w:val="00FC59F7"/>
    <w:rsid w:val="00FC5C28"/>
    <w:rsid w:val="00FC72C4"/>
    <w:rsid w:val="00FC7955"/>
    <w:rsid w:val="00FD1483"/>
    <w:rsid w:val="00FD186E"/>
    <w:rsid w:val="00FD195A"/>
    <w:rsid w:val="00FD1CCF"/>
    <w:rsid w:val="00FD37B6"/>
    <w:rsid w:val="00FD4275"/>
    <w:rsid w:val="00FD4605"/>
    <w:rsid w:val="00FE0FC4"/>
    <w:rsid w:val="00FE2FC1"/>
    <w:rsid w:val="00FE3A04"/>
    <w:rsid w:val="00FE3E59"/>
    <w:rsid w:val="00FE4A1E"/>
    <w:rsid w:val="00FE4BFB"/>
    <w:rsid w:val="00FE4EA4"/>
    <w:rsid w:val="00FE71D0"/>
    <w:rsid w:val="00FF0179"/>
    <w:rsid w:val="00FF127C"/>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qFormat/>
    <w:rsid w:val="009E14EB"/>
    <w:pPr>
      <w:numPr>
        <w:numId w:val="16"/>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ordWrap w:val="0"/>
      <w:autoSpaceDE w:val="0"/>
      <w:autoSpaceDN w:val="0"/>
      <w:spacing w:after="160" w:line="259" w:lineRule="auto"/>
    </w:pPr>
    <w:rPr>
      <w:b/>
      <w:bCs/>
      <w:sz w:val="20"/>
      <w:szCs w:val="20"/>
      <w:lang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widowControl/>
      <w:numPr>
        <w:numId w:val="40"/>
      </w:numPr>
      <w:autoSpaceDE w:val="0"/>
      <w:autoSpaceDN w:val="0"/>
      <w:adjustRightInd w:val="0"/>
      <w:snapToGrid w:val="0"/>
      <w:spacing w:after="120"/>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__3.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4FEC9-3A7D-4775-96E1-B564AB311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2312</Words>
  <Characters>13184</Characters>
  <Application>Microsoft Office Word</Application>
  <DocSecurity>0</DocSecurity>
  <Lines>109</Lines>
  <Paragraphs>30</Paragraphs>
  <ScaleCrop>false</ScaleCrop>
  <Company>sprd</Company>
  <LinksUpToDate>false</LinksUpToDate>
  <CharactersWithSpaces>15466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10</cp:revision>
  <dcterms:created xsi:type="dcterms:W3CDTF">2022-08-09T08:07:00Z</dcterms:created>
  <dcterms:modified xsi:type="dcterms:W3CDTF">2022-08-10T03:12:00Z</dcterms:modified>
</cp:coreProperties>
</file>